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C963C" w14:textId="2D90BF93" w:rsidR="378BE89C" w:rsidRPr="00D454E6" w:rsidRDefault="00E731C8" w:rsidP="6473FC86">
      <w:pPr>
        <w:pStyle w:val="PlainText"/>
        <w:numPr>
          <w:ilvl w:val="0"/>
          <w:numId w:val="16"/>
        </w:numPr>
        <w:spacing w:after="120"/>
        <w:rPr>
          <w:rFonts w:asciiTheme="minorHAnsi" w:hAnsiTheme="minorHAnsi"/>
          <w:b/>
          <w:bCs/>
          <w:sz w:val="24"/>
          <w:szCs w:val="24"/>
        </w:rPr>
      </w:pPr>
      <w:r w:rsidRPr="00D454E6">
        <w:rPr>
          <w:rFonts w:asciiTheme="minorHAnsi" w:hAnsiTheme="minorHAnsi"/>
          <w:b/>
          <w:bCs/>
          <w:sz w:val="24"/>
          <w:szCs w:val="24"/>
        </w:rPr>
        <w:t xml:space="preserve">Purpose </w:t>
      </w:r>
    </w:p>
    <w:p w14:paraId="19EC7C09" w14:textId="55AD8ECA" w:rsidR="00800D19" w:rsidRPr="00D454E6" w:rsidRDefault="00800D19" w:rsidP="00800D19">
      <w:pPr>
        <w:spacing w:after="120" w:line="240" w:lineRule="auto"/>
        <w:ind w:left="360"/>
        <w:rPr>
          <w:rFonts w:eastAsia="Times New Roman" w:cstheme="minorHAnsi"/>
          <w:sz w:val="24"/>
          <w:szCs w:val="24"/>
        </w:rPr>
      </w:pPr>
      <w:bookmarkStart w:id="0" w:name="_Hlk127019576"/>
      <w:r w:rsidRPr="00D454E6">
        <w:rPr>
          <w:rFonts w:eastAsia="Times New Roman" w:cstheme="minorHAnsi"/>
          <w:sz w:val="24"/>
          <w:szCs w:val="24"/>
        </w:rPr>
        <w:t xml:space="preserve">The </w:t>
      </w:r>
      <w:r w:rsidR="005C4D98" w:rsidRPr="00D454E6">
        <w:rPr>
          <w:rFonts w:eastAsia="Times New Roman" w:cstheme="minorHAnsi"/>
          <w:b/>
          <w:bCs/>
          <w:sz w:val="24"/>
          <w:szCs w:val="24"/>
          <w:highlight w:val="yellow"/>
        </w:rPr>
        <w:t>(library name here)</w:t>
      </w:r>
      <w:r w:rsidRPr="00D454E6">
        <w:rPr>
          <w:rFonts w:eastAsia="Times New Roman" w:cstheme="minorHAnsi"/>
          <w:sz w:val="24"/>
          <w:szCs w:val="24"/>
        </w:rPr>
        <w:t xml:space="preserve"> Library supports and connects </w:t>
      </w:r>
      <w:r w:rsidR="005C4D98" w:rsidRPr="00D454E6">
        <w:rPr>
          <w:rFonts w:eastAsia="Times New Roman" w:cstheme="minorHAnsi"/>
          <w:b/>
          <w:bCs/>
          <w:sz w:val="24"/>
          <w:szCs w:val="24"/>
          <w:highlight w:val="yellow"/>
        </w:rPr>
        <w:t>(municipality name here)</w:t>
      </w:r>
      <w:r w:rsidRPr="00D454E6">
        <w:rPr>
          <w:rFonts w:eastAsia="Times New Roman" w:cstheme="minorHAnsi"/>
          <w:sz w:val="24"/>
          <w:szCs w:val="24"/>
        </w:rPr>
        <w:t xml:space="preserve"> community members by providing free and open access to information, materials, and services that contribute to lifelong learning and enjoyment for people of all ages and backgrounds.</w:t>
      </w:r>
    </w:p>
    <w:p w14:paraId="64439DA2" w14:textId="5B06FF6E" w:rsidR="000D3BCE" w:rsidRPr="00D454E6" w:rsidRDefault="000D3BCE" w:rsidP="000D3BCE">
      <w:pPr>
        <w:pStyle w:val="PlainText"/>
        <w:spacing w:after="120"/>
        <w:ind w:left="360"/>
        <w:rPr>
          <w:rFonts w:asciiTheme="minorHAnsi" w:hAnsiTheme="minorHAnsi" w:cstheme="minorHAnsi"/>
          <w:sz w:val="24"/>
          <w:szCs w:val="24"/>
        </w:rPr>
      </w:pPr>
      <w:r w:rsidRPr="00D454E6">
        <w:rPr>
          <w:rFonts w:asciiTheme="minorHAnsi" w:hAnsiTheme="minorHAnsi" w:cstheme="minorHAnsi"/>
          <w:sz w:val="24"/>
          <w:szCs w:val="24"/>
        </w:rPr>
        <w:t xml:space="preserve">The </w:t>
      </w:r>
      <w:proofErr w:type="gramStart"/>
      <w:r w:rsidR="005C5DEB" w:rsidRPr="00D454E6">
        <w:rPr>
          <w:rFonts w:asciiTheme="minorHAnsi" w:hAnsiTheme="minorHAnsi" w:cstheme="minorHAnsi"/>
          <w:sz w:val="24"/>
          <w:szCs w:val="24"/>
        </w:rPr>
        <w:t>L</w:t>
      </w:r>
      <w:r w:rsidRPr="00D454E6">
        <w:rPr>
          <w:rFonts w:asciiTheme="minorHAnsi" w:hAnsiTheme="minorHAnsi" w:cstheme="minorHAnsi"/>
          <w:sz w:val="24"/>
          <w:szCs w:val="24"/>
        </w:rPr>
        <w:t>ibrary</w:t>
      </w:r>
      <w:proofErr w:type="gramEnd"/>
      <w:r w:rsidRPr="00D454E6">
        <w:rPr>
          <w:rFonts w:asciiTheme="minorHAnsi" w:hAnsiTheme="minorHAnsi" w:cstheme="minorHAnsi"/>
          <w:sz w:val="24"/>
          <w:szCs w:val="24"/>
        </w:rPr>
        <w:t xml:space="preserve"> strives to build a collection of materials of popular and current interest as well as enduring value. The basis of selection shall be inclusivity. Because of the volume of publishing, as well as the limitations of budget and space, the library must have a collection development policy. This policy is used by the library staff in the selection, withdrawal, and reconsideration of materials. It also serves to acquaint the </w:t>
      </w:r>
      <w:proofErr w:type="gramStart"/>
      <w:r w:rsidRPr="00D454E6">
        <w:rPr>
          <w:rFonts w:asciiTheme="minorHAnsi" w:hAnsiTheme="minorHAnsi" w:cstheme="minorHAnsi"/>
          <w:sz w:val="24"/>
          <w:szCs w:val="24"/>
        </w:rPr>
        <w:t>general public</w:t>
      </w:r>
      <w:proofErr w:type="gramEnd"/>
      <w:r w:rsidRPr="00D454E6">
        <w:rPr>
          <w:rFonts w:asciiTheme="minorHAnsi" w:hAnsiTheme="minorHAnsi" w:cstheme="minorHAnsi"/>
          <w:sz w:val="24"/>
          <w:szCs w:val="24"/>
        </w:rPr>
        <w:t xml:space="preserve"> with the principles of selection.</w:t>
      </w:r>
    </w:p>
    <w:p w14:paraId="41173884" w14:textId="77777777" w:rsidR="00800D19" w:rsidRPr="00D454E6" w:rsidRDefault="00800D19" w:rsidP="00800D19">
      <w:pPr>
        <w:pStyle w:val="PlainText"/>
        <w:spacing w:after="120"/>
        <w:ind w:left="360"/>
        <w:rPr>
          <w:rFonts w:asciiTheme="minorHAnsi" w:hAnsiTheme="minorHAnsi" w:cstheme="minorHAnsi"/>
          <w:sz w:val="24"/>
          <w:szCs w:val="24"/>
        </w:rPr>
      </w:pPr>
      <w:r w:rsidRPr="00D454E6">
        <w:rPr>
          <w:rFonts w:asciiTheme="minorHAnsi" w:hAnsiTheme="minorHAnsi" w:cstheme="minorHAnsi"/>
          <w:sz w:val="24"/>
          <w:szCs w:val="24"/>
        </w:rPr>
        <w:t xml:space="preserve">The responsibility for this policy governing the inclusion of materials in the library collection rests solely with the Library Board of Trustees. </w:t>
      </w:r>
    </w:p>
    <w:bookmarkEnd w:id="0"/>
    <w:p w14:paraId="6C31FE07" w14:textId="6F3C2092" w:rsidR="3503085A" w:rsidRPr="00D454E6" w:rsidRDefault="0025C061" w:rsidP="6473FC86">
      <w:pPr>
        <w:pStyle w:val="PlainText"/>
        <w:numPr>
          <w:ilvl w:val="0"/>
          <w:numId w:val="16"/>
        </w:numPr>
        <w:spacing w:after="120"/>
        <w:rPr>
          <w:rFonts w:asciiTheme="minorHAnsi" w:hAnsiTheme="minorHAnsi"/>
          <w:b/>
          <w:bCs/>
          <w:sz w:val="24"/>
          <w:szCs w:val="24"/>
        </w:rPr>
      </w:pPr>
      <w:r w:rsidRPr="00D454E6">
        <w:rPr>
          <w:rFonts w:asciiTheme="minorHAnsi" w:hAnsiTheme="minorHAnsi"/>
          <w:b/>
          <w:bCs/>
          <w:sz w:val="24"/>
          <w:szCs w:val="24"/>
        </w:rPr>
        <w:t xml:space="preserve">Selection </w:t>
      </w:r>
    </w:p>
    <w:p w14:paraId="37D0518D" w14:textId="506A6128" w:rsidR="00911286" w:rsidRPr="00D454E6" w:rsidRDefault="00911286" w:rsidP="00F365EB">
      <w:pPr>
        <w:pStyle w:val="PlainText"/>
        <w:spacing w:after="120"/>
        <w:ind w:left="360"/>
        <w:rPr>
          <w:rFonts w:asciiTheme="minorHAnsi" w:hAnsiTheme="minorHAnsi" w:cstheme="minorHAnsi"/>
          <w:sz w:val="24"/>
          <w:szCs w:val="24"/>
        </w:rPr>
      </w:pPr>
      <w:r w:rsidRPr="00D454E6">
        <w:rPr>
          <w:rFonts w:asciiTheme="minorHAnsi" w:hAnsiTheme="minorHAnsi" w:cstheme="minorHAnsi"/>
          <w:sz w:val="24"/>
          <w:szCs w:val="24"/>
        </w:rPr>
        <w:t xml:space="preserve">The actual task of selection has been delegated to the Library Director who chooses materials </w:t>
      </w:r>
      <w:r w:rsidR="00130B83" w:rsidRPr="00D454E6">
        <w:rPr>
          <w:rFonts w:asciiTheme="minorHAnsi" w:hAnsiTheme="minorHAnsi" w:cstheme="minorHAnsi"/>
          <w:sz w:val="24"/>
          <w:szCs w:val="24"/>
        </w:rPr>
        <w:t>for</w:t>
      </w:r>
      <w:r w:rsidRPr="00D454E6">
        <w:rPr>
          <w:rFonts w:asciiTheme="minorHAnsi" w:hAnsiTheme="minorHAnsi" w:cstheme="minorHAnsi"/>
          <w:sz w:val="24"/>
          <w:szCs w:val="24"/>
        </w:rPr>
        <w:t xml:space="preserve"> residents and taxpayers of all ages, backgrounds, and opinions. The Library Director uses a variety of resources to select materials for the collection such as professional journals and reviews, material demand levels, and requests from patrons. When evaluating items for selection, consideration will be given to but not be limited by the following criteria: </w:t>
      </w:r>
    </w:p>
    <w:p w14:paraId="2F72E4E4" w14:textId="1C6097DD" w:rsidR="00CF0B94" w:rsidRPr="00D454E6" w:rsidRDefault="00CF0B94" w:rsidP="006773E2">
      <w:pPr>
        <w:pStyle w:val="PlainText"/>
        <w:numPr>
          <w:ilvl w:val="0"/>
          <w:numId w:val="3"/>
        </w:numPr>
        <w:rPr>
          <w:rFonts w:asciiTheme="minorHAnsi" w:hAnsiTheme="minorHAnsi" w:cstheme="minorHAnsi"/>
          <w:sz w:val="24"/>
          <w:szCs w:val="24"/>
        </w:rPr>
      </w:pPr>
      <w:r w:rsidRPr="00D454E6">
        <w:rPr>
          <w:rFonts w:asciiTheme="minorHAnsi" w:hAnsiTheme="minorHAnsi" w:cstheme="minorHAnsi"/>
          <w:sz w:val="24"/>
          <w:szCs w:val="24"/>
        </w:rPr>
        <w:t>Is the item in popular demand?</w:t>
      </w:r>
    </w:p>
    <w:p w14:paraId="232B6303" w14:textId="4D026CD9" w:rsidR="00CF0B94" w:rsidRPr="00D454E6" w:rsidRDefault="00CF0B94" w:rsidP="006773E2">
      <w:pPr>
        <w:pStyle w:val="PlainText"/>
        <w:numPr>
          <w:ilvl w:val="0"/>
          <w:numId w:val="3"/>
        </w:numPr>
        <w:rPr>
          <w:rFonts w:asciiTheme="minorHAnsi" w:hAnsiTheme="minorHAnsi" w:cstheme="minorHAnsi"/>
          <w:sz w:val="24"/>
          <w:szCs w:val="24"/>
        </w:rPr>
      </w:pPr>
      <w:r w:rsidRPr="00D454E6">
        <w:rPr>
          <w:rFonts w:asciiTheme="minorHAnsi" w:hAnsiTheme="minorHAnsi" w:cstheme="minorHAnsi"/>
          <w:sz w:val="24"/>
          <w:szCs w:val="24"/>
        </w:rPr>
        <w:t>Is the item relevant</w:t>
      </w:r>
      <w:r w:rsidR="00937618" w:rsidRPr="00D454E6">
        <w:rPr>
          <w:rFonts w:asciiTheme="minorHAnsi" w:hAnsiTheme="minorHAnsi" w:cstheme="minorHAnsi"/>
          <w:sz w:val="24"/>
          <w:szCs w:val="24"/>
        </w:rPr>
        <w:t>?</w:t>
      </w:r>
    </w:p>
    <w:p w14:paraId="52824175" w14:textId="6D5C7C69" w:rsidR="00CF0B94" w:rsidRPr="00D454E6" w:rsidRDefault="000F135E" w:rsidP="006773E2">
      <w:pPr>
        <w:pStyle w:val="PlainText"/>
        <w:numPr>
          <w:ilvl w:val="0"/>
          <w:numId w:val="3"/>
        </w:numPr>
        <w:rPr>
          <w:rFonts w:asciiTheme="minorHAnsi" w:hAnsiTheme="minorHAnsi" w:cstheme="minorHAnsi"/>
          <w:sz w:val="24"/>
          <w:szCs w:val="24"/>
        </w:rPr>
      </w:pPr>
      <w:r w:rsidRPr="00D454E6">
        <w:rPr>
          <w:rFonts w:asciiTheme="minorHAnsi" w:hAnsiTheme="minorHAnsi" w:cstheme="minorHAnsi"/>
          <w:sz w:val="24"/>
          <w:szCs w:val="24"/>
        </w:rPr>
        <w:t xml:space="preserve">Existing library holdings. </w:t>
      </w:r>
      <w:r w:rsidR="00CF0B94" w:rsidRPr="00D454E6">
        <w:rPr>
          <w:rFonts w:asciiTheme="minorHAnsi" w:hAnsiTheme="minorHAnsi" w:cstheme="minorHAnsi"/>
          <w:sz w:val="24"/>
          <w:szCs w:val="24"/>
        </w:rPr>
        <w:t>Does the item contribute to a useful, balanced, and diverse library collection?</w:t>
      </w:r>
    </w:p>
    <w:p w14:paraId="6A15F766" w14:textId="6CD1F384" w:rsidR="00CF0B94" w:rsidRPr="00D454E6" w:rsidRDefault="00CF0B94" w:rsidP="006773E2">
      <w:pPr>
        <w:pStyle w:val="PlainText"/>
        <w:numPr>
          <w:ilvl w:val="0"/>
          <w:numId w:val="3"/>
        </w:numPr>
        <w:rPr>
          <w:rFonts w:asciiTheme="minorHAnsi" w:hAnsiTheme="minorHAnsi" w:cstheme="minorHAnsi"/>
          <w:sz w:val="24"/>
          <w:szCs w:val="24"/>
        </w:rPr>
      </w:pPr>
      <w:r w:rsidRPr="00D454E6">
        <w:rPr>
          <w:rFonts w:asciiTheme="minorHAnsi" w:hAnsiTheme="minorHAnsi" w:cstheme="minorHAnsi"/>
          <w:sz w:val="24"/>
          <w:szCs w:val="24"/>
        </w:rPr>
        <w:t>Is the item's information current/up to date?</w:t>
      </w:r>
    </w:p>
    <w:p w14:paraId="6A831C96" w14:textId="77777777" w:rsidR="0017202A" w:rsidRPr="00D454E6" w:rsidRDefault="0017202A" w:rsidP="0017202A">
      <w:pPr>
        <w:pStyle w:val="PlainText"/>
        <w:numPr>
          <w:ilvl w:val="0"/>
          <w:numId w:val="3"/>
        </w:numPr>
        <w:rPr>
          <w:rFonts w:asciiTheme="minorHAnsi" w:hAnsiTheme="minorHAnsi" w:cstheme="minorHAnsi"/>
          <w:sz w:val="24"/>
          <w:szCs w:val="24"/>
        </w:rPr>
      </w:pPr>
      <w:r w:rsidRPr="00D454E6">
        <w:rPr>
          <w:rFonts w:asciiTheme="minorHAnsi" w:hAnsiTheme="minorHAnsi" w:cstheme="minorHAnsi"/>
          <w:sz w:val="24"/>
          <w:szCs w:val="24"/>
        </w:rPr>
        <w:t>Is the item's information grounded in good scholarship?</w:t>
      </w:r>
    </w:p>
    <w:p w14:paraId="1A978CF4" w14:textId="6D3F5EC3" w:rsidR="000F135E" w:rsidRPr="00D454E6" w:rsidRDefault="000F135E" w:rsidP="006773E2">
      <w:pPr>
        <w:pStyle w:val="PlainText"/>
        <w:numPr>
          <w:ilvl w:val="0"/>
          <w:numId w:val="3"/>
        </w:numPr>
        <w:rPr>
          <w:rFonts w:asciiTheme="minorHAnsi" w:hAnsiTheme="minorHAnsi" w:cstheme="minorHAnsi"/>
          <w:sz w:val="24"/>
          <w:szCs w:val="24"/>
        </w:rPr>
      </w:pPr>
      <w:r w:rsidRPr="00D454E6">
        <w:rPr>
          <w:rFonts w:asciiTheme="minorHAnsi" w:hAnsiTheme="minorHAnsi" w:cstheme="minorHAnsi"/>
          <w:sz w:val="24"/>
          <w:szCs w:val="24"/>
        </w:rPr>
        <w:t>Is the format suitab</w:t>
      </w:r>
      <w:r w:rsidR="006C3D27" w:rsidRPr="00D454E6">
        <w:rPr>
          <w:rFonts w:asciiTheme="minorHAnsi" w:hAnsiTheme="minorHAnsi" w:cstheme="minorHAnsi"/>
          <w:sz w:val="24"/>
          <w:szCs w:val="24"/>
        </w:rPr>
        <w:t>le for the collection and for community needs?</w:t>
      </w:r>
    </w:p>
    <w:p w14:paraId="701E288E" w14:textId="598691E3" w:rsidR="00CF0B94" w:rsidRPr="00D454E6" w:rsidRDefault="00CF0B94" w:rsidP="006773E2">
      <w:pPr>
        <w:pStyle w:val="PlainText"/>
        <w:numPr>
          <w:ilvl w:val="0"/>
          <w:numId w:val="3"/>
        </w:numPr>
        <w:rPr>
          <w:rFonts w:asciiTheme="minorHAnsi" w:hAnsiTheme="minorHAnsi" w:cstheme="minorHAnsi"/>
          <w:sz w:val="24"/>
          <w:szCs w:val="24"/>
        </w:rPr>
      </w:pPr>
      <w:r w:rsidRPr="00D454E6">
        <w:rPr>
          <w:rFonts w:asciiTheme="minorHAnsi" w:hAnsiTheme="minorHAnsi" w:cstheme="minorHAnsi"/>
          <w:sz w:val="24"/>
          <w:szCs w:val="24"/>
        </w:rPr>
        <w:t>Does the item's purchase fit into the library's budget?</w:t>
      </w:r>
    </w:p>
    <w:p w14:paraId="161DBB40" w14:textId="12D55F6F" w:rsidR="00CF0B94" w:rsidRPr="00D454E6" w:rsidRDefault="00CF0B94" w:rsidP="00772E73">
      <w:pPr>
        <w:pStyle w:val="PlainText"/>
        <w:spacing w:before="120"/>
        <w:ind w:left="360"/>
        <w:rPr>
          <w:rFonts w:asciiTheme="minorHAnsi" w:hAnsiTheme="minorHAnsi" w:cstheme="minorHAnsi"/>
          <w:sz w:val="24"/>
          <w:szCs w:val="24"/>
        </w:rPr>
      </w:pPr>
      <w:r w:rsidRPr="00D454E6">
        <w:rPr>
          <w:rFonts w:asciiTheme="minorHAnsi" w:hAnsiTheme="minorHAnsi" w:cstheme="minorHAnsi"/>
          <w:sz w:val="24"/>
          <w:szCs w:val="24"/>
        </w:rPr>
        <w:t>The collection should reflect the diversity of people and experiences worldwide</w:t>
      </w:r>
      <w:r w:rsidR="00152F4D" w:rsidRPr="00D454E6">
        <w:rPr>
          <w:rFonts w:asciiTheme="minorHAnsi" w:hAnsiTheme="minorHAnsi" w:cstheme="minorHAnsi"/>
          <w:sz w:val="24"/>
          <w:szCs w:val="24"/>
        </w:rPr>
        <w:t xml:space="preserve"> (see appendix E on Diverse Collections: An Interpretation of the Library Bill of Rights)</w:t>
      </w:r>
      <w:r w:rsidR="00F1136F" w:rsidRPr="00D454E6">
        <w:rPr>
          <w:rFonts w:asciiTheme="minorHAnsi" w:hAnsiTheme="minorHAnsi" w:cstheme="minorHAnsi"/>
          <w:sz w:val="24"/>
          <w:szCs w:val="24"/>
        </w:rPr>
        <w:t>.</w:t>
      </w:r>
      <w:r w:rsidRPr="00D454E6">
        <w:rPr>
          <w:rFonts w:asciiTheme="minorHAnsi" w:hAnsiTheme="minorHAnsi" w:cstheme="minorHAnsi"/>
          <w:sz w:val="24"/>
          <w:szCs w:val="24"/>
        </w:rPr>
        <w:t xml:space="preserve"> The collection should also contain the various positions expressed on important or controversial questions, including unpopular or controversial beliefs or views. This provides an arena for individuals to freely examine issue</w:t>
      </w:r>
      <w:r w:rsidR="0017202A" w:rsidRPr="00D454E6">
        <w:rPr>
          <w:rFonts w:asciiTheme="minorHAnsi" w:hAnsiTheme="minorHAnsi" w:cstheme="minorHAnsi"/>
          <w:sz w:val="24"/>
          <w:szCs w:val="24"/>
        </w:rPr>
        <w:t>s</w:t>
      </w:r>
      <w:r w:rsidRPr="00D454E6">
        <w:rPr>
          <w:rFonts w:asciiTheme="minorHAnsi" w:hAnsiTheme="minorHAnsi" w:cstheme="minorHAnsi"/>
          <w:sz w:val="24"/>
          <w:szCs w:val="24"/>
        </w:rPr>
        <w:t xml:space="preserve"> and make independent decisions. Selection of a given item for the library’s collections should not be interpreted as an endorsement of a particular viewpoint. </w:t>
      </w:r>
    </w:p>
    <w:p w14:paraId="19B522F0" w14:textId="339FDD3B" w:rsidR="00CF0B94" w:rsidRPr="00D454E6" w:rsidRDefault="00CF0B94" w:rsidP="34159481">
      <w:pPr>
        <w:pStyle w:val="PlainText"/>
        <w:spacing w:before="120"/>
        <w:ind w:left="360"/>
        <w:rPr>
          <w:rFonts w:asciiTheme="minorHAnsi" w:hAnsiTheme="minorHAnsi"/>
          <w:sz w:val="24"/>
          <w:szCs w:val="24"/>
        </w:rPr>
      </w:pPr>
      <w:r w:rsidRPr="00D454E6">
        <w:rPr>
          <w:rFonts w:asciiTheme="minorHAnsi" w:hAnsiTheme="minorHAnsi"/>
          <w:sz w:val="24"/>
          <w:szCs w:val="24"/>
        </w:rPr>
        <w:t xml:space="preserve">The </w:t>
      </w:r>
      <w:proofErr w:type="gramStart"/>
      <w:r w:rsidR="005C5DEB" w:rsidRPr="00D454E6">
        <w:rPr>
          <w:rFonts w:asciiTheme="minorHAnsi" w:hAnsiTheme="minorHAnsi"/>
          <w:sz w:val="24"/>
          <w:szCs w:val="24"/>
        </w:rPr>
        <w:t>L</w:t>
      </w:r>
      <w:r w:rsidRPr="00D454E6">
        <w:rPr>
          <w:rFonts w:asciiTheme="minorHAnsi" w:hAnsiTheme="minorHAnsi"/>
          <w:sz w:val="24"/>
          <w:szCs w:val="24"/>
        </w:rPr>
        <w:t>ibrary's</w:t>
      </w:r>
      <w:proofErr w:type="gramEnd"/>
      <w:r w:rsidRPr="00D454E6">
        <w:rPr>
          <w:rFonts w:asciiTheme="minorHAnsi" w:hAnsiTheme="minorHAnsi"/>
          <w:sz w:val="24"/>
          <w:szCs w:val="24"/>
        </w:rPr>
        <w:t xml:space="preserve"> primary, but not exclusive, sources of reviews are Booklist, ALA recommended lists, area newspapers, the New York Times Best Sellers/Review of Books</w:t>
      </w:r>
      <w:r w:rsidR="002442B5" w:rsidRPr="00D454E6">
        <w:rPr>
          <w:rFonts w:asciiTheme="minorHAnsi" w:hAnsiTheme="minorHAnsi"/>
          <w:sz w:val="24"/>
          <w:szCs w:val="24"/>
        </w:rPr>
        <w:t>, book seller reviews</w:t>
      </w:r>
      <w:r w:rsidR="000D3C09" w:rsidRPr="00D454E6">
        <w:rPr>
          <w:rFonts w:asciiTheme="minorHAnsi" w:hAnsiTheme="minorHAnsi"/>
          <w:sz w:val="24"/>
          <w:szCs w:val="24"/>
        </w:rPr>
        <w:t xml:space="preserve"> and other library journals</w:t>
      </w:r>
      <w:r w:rsidRPr="00D454E6">
        <w:rPr>
          <w:rFonts w:asciiTheme="minorHAnsi" w:hAnsiTheme="minorHAnsi"/>
          <w:sz w:val="24"/>
          <w:szCs w:val="24"/>
        </w:rPr>
        <w:t>. The lack of a review or an unfavorable review shall not be the sole reason for not selecting a title which meets other selection criteria.</w:t>
      </w:r>
      <w:r w:rsidR="00196177" w:rsidRPr="00D454E6">
        <w:rPr>
          <w:rFonts w:asciiTheme="minorHAnsi" w:hAnsiTheme="minorHAnsi"/>
          <w:sz w:val="24"/>
          <w:szCs w:val="24"/>
        </w:rPr>
        <w:t xml:space="preserve"> The library also depends heavily, but not exclusively, upon library user demand for materials when making purchasing decisions.</w:t>
      </w:r>
    </w:p>
    <w:p w14:paraId="69ED9991" w14:textId="4D863A5D" w:rsidR="34159481" w:rsidRPr="00D454E6" w:rsidRDefault="34159481" w:rsidP="34159481">
      <w:pPr>
        <w:pStyle w:val="PlainText"/>
        <w:spacing w:before="120"/>
        <w:ind w:left="360"/>
        <w:rPr>
          <w:rFonts w:asciiTheme="minorHAnsi" w:hAnsiTheme="minorHAnsi"/>
          <w:sz w:val="24"/>
          <w:szCs w:val="24"/>
        </w:rPr>
      </w:pPr>
    </w:p>
    <w:p w14:paraId="0A1CF875" w14:textId="5EA4C3C8" w:rsidR="34159481" w:rsidRPr="00D454E6" w:rsidRDefault="34159481" w:rsidP="6473FC86">
      <w:pPr>
        <w:pStyle w:val="PlainText"/>
        <w:spacing w:before="120"/>
        <w:ind w:left="360"/>
        <w:rPr>
          <w:rFonts w:asciiTheme="minorHAnsi" w:hAnsiTheme="minorHAnsi"/>
          <w:sz w:val="24"/>
          <w:szCs w:val="24"/>
        </w:rPr>
      </w:pPr>
    </w:p>
    <w:p w14:paraId="1E5B9296" w14:textId="4F37089D" w:rsidR="6473FC86" w:rsidRPr="00D454E6" w:rsidRDefault="6473FC86" w:rsidP="6473FC86">
      <w:pPr>
        <w:pStyle w:val="PlainText"/>
        <w:spacing w:before="120"/>
        <w:ind w:left="360"/>
        <w:rPr>
          <w:rFonts w:asciiTheme="minorHAnsi" w:hAnsiTheme="minorHAnsi"/>
          <w:sz w:val="24"/>
          <w:szCs w:val="24"/>
        </w:rPr>
      </w:pPr>
    </w:p>
    <w:p w14:paraId="5B874715" w14:textId="0B152F71" w:rsidR="6473FC86" w:rsidRPr="00D454E6" w:rsidRDefault="6473FC86" w:rsidP="6473FC86">
      <w:pPr>
        <w:pStyle w:val="PlainText"/>
        <w:spacing w:before="120"/>
        <w:ind w:left="360"/>
        <w:rPr>
          <w:rFonts w:asciiTheme="minorHAnsi" w:hAnsiTheme="minorHAnsi"/>
          <w:sz w:val="24"/>
          <w:szCs w:val="24"/>
        </w:rPr>
      </w:pPr>
    </w:p>
    <w:p w14:paraId="293D8E38" w14:textId="6F6D483F" w:rsidR="000D3BCE" w:rsidRPr="00D454E6" w:rsidRDefault="000D3BCE" w:rsidP="34159481">
      <w:pPr>
        <w:pStyle w:val="PlainText"/>
        <w:numPr>
          <w:ilvl w:val="0"/>
          <w:numId w:val="16"/>
        </w:numPr>
        <w:spacing w:before="120"/>
        <w:rPr>
          <w:rFonts w:asciiTheme="minorHAnsi" w:hAnsiTheme="minorHAnsi"/>
          <w:b/>
          <w:bCs/>
          <w:sz w:val="24"/>
          <w:szCs w:val="24"/>
        </w:rPr>
      </w:pPr>
      <w:r w:rsidRPr="00D454E6">
        <w:rPr>
          <w:rFonts w:asciiTheme="minorHAnsi" w:hAnsiTheme="minorHAnsi"/>
          <w:b/>
          <w:bCs/>
          <w:sz w:val="24"/>
          <w:szCs w:val="24"/>
        </w:rPr>
        <w:t>Intellectual Freedom</w:t>
      </w:r>
    </w:p>
    <w:p w14:paraId="7EC52AA5" w14:textId="1A01CC28" w:rsidR="0002083B" w:rsidRPr="00D454E6" w:rsidRDefault="00C779F1" w:rsidP="6473FC86">
      <w:pPr>
        <w:pStyle w:val="PlainText"/>
        <w:spacing w:before="120" w:after="120"/>
        <w:ind w:left="360"/>
        <w:rPr>
          <w:rFonts w:asciiTheme="minorHAnsi" w:hAnsiTheme="minorHAnsi"/>
          <w:sz w:val="24"/>
          <w:szCs w:val="24"/>
        </w:rPr>
      </w:pPr>
      <w:r w:rsidRPr="00D454E6">
        <w:rPr>
          <w:rFonts w:asciiTheme="minorHAnsi" w:hAnsiTheme="minorHAnsi"/>
          <w:sz w:val="24"/>
          <w:szCs w:val="24"/>
        </w:rPr>
        <w:t>The Library and the Library Board of Trustees uphold the democratic right of all Americans to freely express their thoughts and ideas, both popular and unpopular. We support the right of each individual to privately read, listen, and view the full range of published thought</w:t>
      </w:r>
      <w:r w:rsidR="00130B83" w:rsidRPr="00D454E6">
        <w:rPr>
          <w:rFonts w:asciiTheme="minorHAnsi" w:hAnsiTheme="minorHAnsi"/>
          <w:sz w:val="24"/>
          <w:szCs w:val="24"/>
        </w:rPr>
        <w:t>s</w:t>
      </w:r>
      <w:r w:rsidRPr="00D454E6">
        <w:rPr>
          <w:rFonts w:asciiTheme="minorHAnsi" w:hAnsiTheme="minorHAnsi"/>
          <w:sz w:val="24"/>
          <w:szCs w:val="24"/>
        </w:rPr>
        <w:t xml:space="preserve"> and ideas. </w:t>
      </w:r>
      <w:r w:rsidR="0002083B" w:rsidRPr="00D454E6">
        <w:rPr>
          <w:rFonts w:asciiTheme="minorHAnsi" w:hAnsiTheme="minorHAnsi"/>
          <w:sz w:val="24"/>
          <w:szCs w:val="24"/>
        </w:rPr>
        <w:t xml:space="preserve">The </w:t>
      </w:r>
      <w:r w:rsidR="00130B83" w:rsidRPr="00D454E6">
        <w:rPr>
          <w:rFonts w:asciiTheme="minorHAnsi" w:hAnsiTheme="minorHAnsi"/>
          <w:sz w:val="24"/>
          <w:szCs w:val="24"/>
        </w:rPr>
        <w:t xml:space="preserve">Library </w:t>
      </w:r>
      <w:r w:rsidR="0002083B" w:rsidRPr="00D454E6">
        <w:rPr>
          <w:rFonts w:asciiTheme="minorHAnsi" w:hAnsiTheme="minorHAnsi"/>
          <w:sz w:val="24"/>
          <w:szCs w:val="24"/>
        </w:rPr>
        <w:t xml:space="preserve">Board of Trustees considers reading, listening, and viewing to be individual, private matters. The </w:t>
      </w:r>
      <w:r w:rsidR="00130B83" w:rsidRPr="00D454E6">
        <w:rPr>
          <w:rFonts w:asciiTheme="minorHAnsi" w:hAnsiTheme="minorHAnsi"/>
          <w:sz w:val="24"/>
          <w:szCs w:val="24"/>
        </w:rPr>
        <w:t xml:space="preserve">Library </w:t>
      </w:r>
      <w:r w:rsidR="0002083B" w:rsidRPr="00D454E6">
        <w:rPr>
          <w:rFonts w:asciiTheme="minorHAnsi" w:hAnsiTheme="minorHAnsi"/>
          <w:sz w:val="24"/>
          <w:szCs w:val="24"/>
        </w:rPr>
        <w:t xml:space="preserve">Board </w:t>
      </w:r>
      <w:r w:rsidR="00130B83" w:rsidRPr="00D454E6">
        <w:rPr>
          <w:rFonts w:asciiTheme="minorHAnsi" w:hAnsiTheme="minorHAnsi"/>
          <w:sz w:val="24"/>
          <w:szCs w:val="24"/>
        </w:rPr>
        <w:t xml:space="preserve">of Trustees </w:t>
      </w:r>
      <w:r w:rsidR="0002083B" w:rsidRPr="00D454E6">
        <w:rPr>
          <w:rFonts w:asciiTheme="minorHAnsi" w:hAnsiTheme="minorHAnsi"/>
          <w:sz w:val="24"/>
          <w:szCs w:val="24"/>
        </w:rPr>
        <w:t xml:space="preserve">believes that full, confidential, and unrestricted access to information is essential for patrons to exercise their constitutional rights. While anyone is free to select or reject materials for themselves or their own minor child(ren), the freedom of others to read or inquire will not be restricted. Only parents and guardians have the right and responsibility to guide and direct the reading, listening, and viewing choices of their own minor child(ren). The </w:t>
      </w:r>
      <w:proofErr w:type="gramStart"/>
      <w:r w:rsidR="0002083B" w:rsidRPr="00D454E6">
        <w:rPr>
          <w:rFonts w:asciiTheme="minorHAnsi" w:hAnsiTheme="minorHAnsi"/>
          <w:sz w:val="24"/>
          <w:szCs w:val="24"/>
        </w:rPr>
        <w:t>Library</w:t>
      </w:r>
      <w:proofErr w:type="gramEnd"/>
      <w:r w:rsidR="0002083B" w:rsidRPr="00D454E6">
        <w:rPr>
          <w:rFonts w:asciiTheme="minorHAnsi" w:hAnsiTheme="minorHAnsi"/>
          <w:sz w:val="24"/>
          <w:szCs w:val="24"/>
        </w:rPr>
        <w:t xml:space="preserve"> does not stand in the place of parents (in loco </w:t>
      </w:r>
      <w:proofErr w:type="gramStart"/>
      <w:r w:rsidR="0002083B" w:rsidRPr="00D454E6">
        <w:rPr>
          <w:rFonts w:asciiTheme="minorHAnsi" w:hAnsiTheme="minorHAnsi"/>
          <w:sz w:val="24"/>
          <w:szCs w:val="24"/>
        </w:rPr>
        <w:t>parentis</w:t>
      </w:r>
      <w:proofErr w:type="gramEnd"/>
      <w:r w:rsidR="0002083B" w:rsidRPr="00D454E6">
        <w:rPr>
          <w:rFonts w:asciiTheme="minorHAnsi" w:hAnsiTheme="minorHAnsi"/>
          <w:sz w:val="24"/>
          <w:szCs w:val="24"/>
        </w:rPr>
        <w:t xml:space="preserve">). </w:t>
      </w:r>
    </w:p>
    <w:p w14:paraId="659DFDDD" w14:textId="3B7784AF" w:rsidR="0002083B" w:rsidRPr="00D454E6" w:rsidRDefault="0002083B" w:rsidP="0002083B">
      <w:pPr>
        <w:pStyle w:val="ListParagraph"/>
        <w:spacing w:after="120" w:line="240" w:lineRule="auto"/>
        <w:ind w:left="360"/>
        <w:rPr>
          <w:rFonts w:eastAsia="Times New Roman" w:cstheme="minorHAnsi"/>
          <w:sz w:val="24"/>
          <w:szCs w:val="24"/>
        </w:rPr>
      </w:pPr>
      <w:r w:rsidRPr="00D454E6">
        <w:rPr>
          <w:rFonts w:eastAsia="Times New Roman" w:cstheme="minorHAnsi"/>
          <w:sz w:val="24"/>
          <w:szCs w:val="24"/>
        </w:rPr>
        <w:t xml:space="preserve">The </w:t>
      </w:r>
      <w:r w:rsidR="00130B83" w:rsidRPr="00D454E6">
        <w:rPr>
          <w:rFonts w:eastAsia="Times New Roman" w:cstheme="minorHAnsi"/>
          <w:sz w:val="24"/>
          <w:szCs w:val="24"/>
        </w:rPr>
        <w:t>L</w:t>
      </w:r>
      <w:r w:rsidRPr="00D454E6">
        <w:rPr>
          <w:rFonts w:eastAsia="Times New Roman" w:cstheme="minorHAnsi"/>
          <w:sz w:val="24"/>
          <w:szCs w:val="24"/>
        </w:rPr>
        <w:t xml:space="preserve">ibrary and the </w:t>
      </w:r>
      <w:r w:rsidR="00130B83" w:rsidRPr="00D454E6">
        <w:rPr>
          <w:rFonts w:cstheme="minorHAnsi"/>
          <w:sz w:val="24"/>
          <w:szCs w:val="24"/>
        </w:rPr>
        <w:t xml:space="preserve">Library Board of Trustees </w:t>
      </w:r>
      <w:r w:rsidRPr="00D454E6">
        <w:rPr>
          <w:rFonts w:eastAsia="Times New Roman" w:cstheme="minorHAnsi"/>
          <w:sz w:val="24"/>
          <w:szCs w:val="24"/>
        </w:rPr>
        <w:t>adhere to the principles stated in the Library Bill of Rights, the Freedom to Read</w:t>
      </w:r>
      <w:r w:rsidR="00130B83" w:rsidRPr="00D454E6">
        <w:rPr>
          <w:rFonts w:eastAsia="Times New Roman" w:cstheme="minorHAnsi"/>
          <w:sz w:val="24"/>
          <w:szCs w:val="24"/>
        </w:rPr>
        <w:t xml:space="preserve"> Statement</w:t>
      </w:r>
      <w:r w:rsidRPr="00D454E6">
        <w:rPr>
          <w:rFonts w:eastAsia="Times New Roman" w:cstheme="minorHAnsi"/>
          <w:sz w:val="24"/>
          <w:szCs w:val="24"/>
        </w:rPr>
        <w:t xml:space="preserve">, and the Freedom to View Statement published by the American Library Association (appendices A, B, and C).  The </w:t>
      </w:r>
      <w:r w:rsidR="00130B83" w:rsidRPr="00D454E6">
        <w:rPr>
          <w:rFonts w:cstheme="minorHAnsi"/>
          <w:sz w:val="24"/>
          <w:szCs w:val="24"/>
        </w:rPr>
        <w:t xml:space="preserve">Library Board of Trustees </w:t>
      </w:r>
      <w:proofErr w:type="gramStart"/>
      <w:r w:rsidRPr="00D454E6">
        <w:rPr>
          <w:rFonts w:eastAsia="Times New Roman" w:cstheme="minorHAnsi"/>
          <w:sz w:val="24"/>
          <w:szCs w:val="24"/>
        </w:rPr>
        <w:t>have</w:t>
      </w:r>
      <w:proofErr w:type="gramEnd"/>
      <w:r w:rsidRPr="00D454E6">
        <w:rPr>
          <w:rFonts w:eastAsia="Times New Roman" w:cstheme="minorHAnsi"/>
          <w:sz w:val="24"/>
          <w:szCs w:val="24"/>
        </w:rPr>
        <w:t xml:space="preserve"> also adopted a </w:t>
      </w:r>
      <w:r w:rsidR="00130B83" w:rsidRPr="00D454E6">
        <w:rPr>
          <w:rFonts w:eastAsia="Times New Roman" w:cstheme="minorHAnsi"/>
          <w:sz w:val="24"/>
          <w:szCs w:val="24"/>
        </w:rPr>
        <w:t xml:space="preserve">Resolution </w:t>
      </w:r>
      <w:r w:rsidRPr="00D454E6">
        <w:rPr>
          <w:rFonts w:eastAsia="Times New Roman" w:cstheme="minorHAnsi"/>
          <w:sz w:val="24"/>
          <w:szCs w:val="24"/>
        </w:rPr>
        <w:t xml:space="preserve">Against Book Bans (appendix </w:t>
      </w:r>
      <w:r w:rsidR="00361E1B" w:rsidRPr="00D454E6">
        <w:rPr>
          <w:rFonts w:eastAsia="Times New Roman" w:cstheme="minorHAnsi"/>
          <w:sz w:val="24"/>
          <w:szCs w:val="24"/>
        </w:rPr>
        <w:t>F</w:t>
      </w:r>
      <w:r w:rsidRPr="00D454E6">
        <w:rPr>
          <w:rFonts w:eastAsia="Times New Roman" w:cstheme="minorHAnsi"/>
          <w:sz w:val="24"/>
          <w:szCs w:val="24"/>
        </w:rPr>
        <w:t xml:space="preserve">). </w:t>
      </w:r>
      <w:r w:rsidRPr="00D454E6">
        <w:rPr>
          <w:rFonts w:cstheme="minorHAnsi"/>
          <w:sz w:val="24"/>
          <w:szCs w:val="24"/>
        </w:rPr>
        <w:t xml:space="preserve">These supporting documents can be found as appendices at the end of this policy. </w:t>
      </w:r>
    </w:p>
    <w:p w14:paraId="4E79909F" w14:textId="02D5D487" w:rsidR="0002083B" w:rsidRPr="00D454E6" w:rsidRDefault="00E03EB7" w:rsidP="0002083B">
      <w:pPr>
        <w:pStyle w:val="PlainText"/>
        <w:spacing w:before="120"/>
        <w:ind w:left="360"/>
        <w:rPr>
          <w:rFonts w:asciiTheme="minorHAnsi" w:hAnsiTheme="minorHAnsi" w:cstheme="minorHAnsi"/>
          <w:sz w:val="24"/>
          <w:szCs w:val="24"/>
        </w:rPr>
      </w:pPr>
      <w:r w:rsidRPr="00D454E6">
        <w:rPr>
          <w:rFonts w:asciiTheme="minorHAnsi" w:hAnsiTheme="minorHAnsi" w:cstheme="minorHAnsi"/>
          <w:sz w:val="24"/>
          <w:szCs w:val="24"/>
        </w:rPr>
        <w:t xml:space="preserve">Library collections will be organized, marked, and maintained to help users discover the materials they seek. We will not use any system of coding, rating, or labeling to identify or segregate materials to limit discovery or access. (see appendix </w:t>
      </w:r>
      <w:r w:rsidR="00152F4D" w:rsidRPr="00D454E6">
        <w:rPr>
          <w:rFonts w:asciiTheme="minorHAnsi" w:hAnsiTheme="minorHAnsi" w:cstheme="minorHAnsi"/>
          <w:sz w:val="24"/>
          <w:szCs w:val="24"/>
        </w:rPr>
        <w:t xml:space="preserve">D </w:t>
      </w:r>
      <w:r w:rsidRPr="00D454E6">
        <w:rPr>
          <w:rFonts w:asciiTheme="minorHAnsi" w:hAnsiTheme="minorHAnsi" w:cstheme="minorHAnsi"/>
          <w:sz w:val="24"/>
          <w:szCs w:val="24"/>
        </w:rPr>
        <w:t>on Labeling Systems: An Interpretation of</w:t>
      </w:r>
      <w:r w:rsidR="00152F4D" w:rsidRPr="00D454E6">
        <w:rPr>
          <w:rFonts w:asciiTheme="minorHAnsi" w:hAnsiTheme="minorHAnsi" w:cstheme="minorHAnsi"/>
          <w:sz w:val="24"/>
          <w:szCs w:val="24"/>
        </w:rPr>
        <w:t xml:space="preserve"> the Library Bill of Rights). </w:t>
      </w:r>
      <w:r w:rsidRPr="00D454E6">
        <w:rPr>
          <w:rFonts w:asciiTheme="minorHAnsi" w:hAnsiTheme="minorHAnsi" w:cstheme="minorHAnsi"/>
          <w:sz w:val="24"/>
          <w:szCs w:val="24"/>
        </w:rPr>
        <w:t>Any sequestering or alteration of materials because of controversy surrounding the author or the subject matter will not be sanctioned. Our selection of materials does not mean we endorse the contents or views expressed in those materials</w:t>
      </w:r>
      <w:r w:rsidR="0002083B" w:rsidRPr="00D454E6">
        <w:rPr>
          <w:rFonts w:asciiTheme="minorHAnsi" w:hAnsiTheme="minorHAnsi" w:cstheme="minorHAnsi"/>
          <w:sz w:val="24"/>
          <w:szCs w:val="24"/>
        </w:rPr>
        <w:t>.</w:t>
      </w:r>
    </w:p>
    <w:p w14:paraId="7AE97378" w14:textId="77777777" w:rsidR="0002083B" w:rsidRPr="00D454E6" w:rsidRDefault="0002083B" w:rsidP="0002083B">
      <w:pPr>
        <w:pStyle w:val="PlainText"/>
        <w:numPr>
          <w:ilvl w:val="0"/>
          <w:numId w:val="16"/>
        </w:numPr>
        <w:spacing w:before="120"/>
        <w:rPr>
          <w:rFonts w:asciiTheme="minorHAnsi" w:hAnsiTheme="minorHAnsi" w:cstheme="minorHAnsi"/>
          <w:b/>
          <w:sz w:val="24"/>
          <w:szCs w:val="24"/>
        </w:rPr>
      </w:pPr>
      <w:r w:rsidRPr="00D454E6">
        <w:rPr>
          <w:rFonts w:asciiTheme="minorHAnsi" w:hAnsiTheme="minorHAnsi" w:cstheme="minorHAnsi"/>
          <w:b/>
          <w:sz w:val="24"/>
          <w:szCs w:val="24"/>
        </w:rPr>
        <w:t xml:space="preserve">Constitutional Protection </w:t>
      </w:r>
    </w:p>
    <w:p w14:paraId="5EAA079E" w14:textId="157ABA30" w:rsidR="0002083B" w:rsidRPr="00D454E6" w:rsidRDefault="0002083B" w:rsidP="0002083B">
      <w:pPr>
        <w:pStyle w:val="PlainText"/>
        <w:spacing w:before="120"/>
        <w:ind w:left="360"/>
        <w:rPr>
          <w:rFonts w:asciiTheme="minorHAnsi" w:hAnsiTheme="minorHAnsi" w:cstheme="minorHAnsi"/>
          <w:b/>
          <w:sz w:val="24"/>
          <w:szCs w:val="24"/>
        </w:rPr>
      </w:pPr>
      <w:r w:rsidRPr="00D454E6">
        <w:rPr>
          <w:rFonts w:asciiTheme="minorHAnsi" w:hAnsiTheme="minorHAnsi" w:cstheme="minorHAnsi"/>
          <w:sz w:val="24"/>
          <w:szCs w:val="24"/>
        </w:rPr>
        <w:t xml:space="preserve">The </w:t>
      </w:r>
      <w:r w:rsidR="00F365EB" w:rsidRPr="00D454E6">
        <w:rPr>
          <w:rFonts w:asciiTheme="minorHAnsi" w:hAnsiTheme="minorHAnsi" w:cstheme="minorHAnsi"/>
          <w:sz w:val="24"/>
          <w:szCs w:val="24"/>
        </w:rPr>
        <w:t>Library Board of Trustees</w:t>
      </w:r>
      <w:r w:rsidRPr="00D454E6">
        <w:rPr>
          <w:rFonts w:asciiTheme="minorHAnsi" w:hAnsiTheme="minorHAnsi" w:cstheme="minorHAnsi"/>
          <w:sz w:val="24"/>
          <w:szCs w:val="24"/>
        </w:rPr>
        <w:t xml:space="preserve"> considers all materials selected under this policy to be constitutionally protected under the First Amendment of the United States Constitution and the Wisconsin State Constitution. If a court having jurisdiction over the </w:t>
      </w:r>
      <w:r w:rsidR="008C33DD" w:rsidRPr="00D454E6">
        <w:rPr>
          <w:rFonts w:asciiTheme="minorHAnsi" w:hAnsiTheme="minorHAnsi" w:cstheme="minorHAnsi"/>
          <w:b/>
          <w:bCs/>
          <w:sz w:val="24"/>
          <w:szCs w:val="24"/>
          <w:highlight w:val="yellow"/>
        </w:rPr>
        <w:t>(library name here)</w:t>
      </w:r>
      <w:r w:rsidR="008C33DD" w:rsidRPr="00D454E6">
        <w:rPr>
          <w:rFonts w:asciiTheme="minorHAnsi" w:hAnsiTheme="minorHAnsi" w:cstheme="minorHAnsi"/>
          <w:sz w:val="24"/>
          <w:szCs w:val="24"/>
        </w:rPr>
        <w:t xml:space="preserve"> </w:t>
      </w:r>
      <w:r w:rsidRPr="00D454E6">
        <w:rPr>
          <w:rFonts w:asciiTheme="minorHAnsi" w:hAnsiTheme="minorHAnsi" w:cstheme="minorHAnsi"/>
          <w:sz w:val="24"/>
          <w:szCs w:val="24"/>
        </w:rPr>
        <w:t>Library, decides that any material in the collection is not constitutionally protected, such material will be removed. Material under court consideration will remain available to patrons until a final court ruling is made after all appeals are exhausted.</w:t>
      </w:r>
    </w:p>
    <w:p w14:paraId="2BD47848" w14:textId="77777777" w:rsidR="0002083B" w:rsidRPr="00D454E6" w:rsidRDefault="0002083B" w:rsidP="0002083B">
      <w:pPr>
        <w:pStyle w:val="PlainText"/>
        <w:numPr>
          <w:ilvl w:val="0"/>
          <w:numId w:val="16"/>
        </w:numPr>
        <w:spacing w:before="120"/>
        <w:rPr>
          <w:rFonts w:asciiTheme="minorHAnsi" w:hAnsiTheme="minorHAnsi" w:cstheme="minorHAnsi"/>
          <w:b/>
          <w:sz w:val="24"/>
          <w:szCs w:val="24"/>
        </w:rPr>
      </w:pPr>
      <w:r w:rsidRPr="00D454E6">
        <w:rPr>
          <w:rFonts w:asciiTheme="minorHAnsi" w:hAnsiTheme="minorHAnsi" w:cstheme="minorHAnsi"/>
          <w:b/>
          <w:sz w:val="24"/>
          <w:szCs w:val="24"/>
        </w:rPr>
        <w:t>Gifts &amp; Donations:</w:t>
      </w:r>
    </w:p>
    <w:p w14:paraId="7191B7C7" w14:textId="65EC8F33" w:rsidR="0002083B" w:rsidRPr="00D454E6" w:rsidRDefault="0002083B" w:rsidP="34159481">
      <w:pPr>
        <w:pStyle w:val="PlainText"/>
        <w:spacing w:before="120"/>
        <w:ind w:left="360"/>
        <w:rPr>
          <w:rFonts w:asciiTheme="minorHAnsi" w:hAnsiTheme="minorHAnsi"/>
          <w:sz w:val="24"/>
          <w:szCs w:val="24"/>
        </w:rPr>
      </w:pPr>
      <w:r w:rsidRPr="00D454E6">
        <w:rPr>
          <w:rFonts w:asciiTheme="minorHAnsi" w:hAnsiTheme="minorHAnsi"/>
          <w:sz w:val="24"/>
          <w:szCs w:val="24"/>
        </w:rPr>
        <w:t xml:space="preserve">Generally, the </w:t>
      </w:r>
      <w:r w:rsidR="005C5DEB" w:rsidRPr="00D454E6">
        <w:rPr>
          <w:rFonts w:asciiTheme="minorHAnsi" w:hAnsiTheme="minorHAnsi"/>
          <w:sz w:val="24"/>
          <w:szCs w:val="24"/>
        </w:rPr>
        <w:t>L</w:t>
      </w:r>
      <w:r w:rsidRPr="00D454E6">
        <w:rPr>
          <w:rFonts w:asciiTheme="minorHAnsi" w:hAnsiTheme="minorHAnsi"/>
          <w:sz w:val="24"/>
          <w:szCs w:val="24"/>
        </w:rPr>
        <w:t xml:space="preserve">ibrary does not accept donations of used books or other materials due to space and time limitations. However, the </w:t>
      </w:r>
      <w:r w:rsidR="005C5DEB" w:rsidRPr="00D454E6">
        <w:rPr>
          <w:rFonts w:asciiTheme="minorHAnsi" w:hAnsiTheme="minorHAnsi"/>
          <w:sz w:val="24"/>
          <w:szCs w:val="24"/>
        </w:rPr>
        <w:t>Director</w:t>
      </w:r>
      <w:r w:rsidRPr="00D454E6">
        <w:rPr>
          <w:rFonts w:asciiTheme="minorHAnsi" w:hAnsiTheme="minorHAnsi"/>
          <w:sz w:val="24"/>
          <w:szCs w:val="24"/>
        </w:rPr>
        <w:t xml:space="preserve"> may accept </w:t>
      </w:r>
      <w:r w:rsidR="00F365EB" w:rsidRPr="00D454E6">
        <w:rPr>
          <w:rFonts w:asciiTheme="minorHAnsi" w:hAnsiTheme="minorHAnsi"/>
          <w:sz w:val="24"/>
          <w:szCs w:val="24"/>
        </w:rPr>
        <w:t xml:space="preserve">a limited number of </w:t>
      </w:r>
      <w:r w:rsidRPr="00D454E6">
        <w:rPr>
          <w:rFonts w:asciiTheme="minorHAnsi" w:hAnsiTheme="minorHAnsi"/>
          <w:sz w:val="24"/>
          <w:szCs w:val="24"/>
        </w:rPr>
        <w:t xml:space="preserve">new or </w:t>
      </w:r>
      <w:r w:rsidR="00390D9B" w:rsidRPr="00D454E6">
        <w:rPr>
          <w:rFonts w:asciiTheme="minorHAnsi" w:hAnsiTheme="minorHAnsi"/>
          <w:sz w:val="24"/>
          <w:szCs w:val="24"/>
        </w:rPr>
        <w:t xml:space="preserve">current </w:t>
      </w:r>
      <w:proofErr w:type="gramStart"/>
      <w:r w:rsidRPr="00D454E6">
        <w:rPr>
          <w:rFonts w:asciiTheme="minorHAnsi" w:hAnsiTheme="minorHAnsi"/>
          <w:sz w:val="24"/>
          <w:szCs w:val="24"/>
        </w:rPr>
        <w:t>lightly-used</w:t>
      </w:r>
      <w:proofErr w:type="gramEnd"/>
      <w:r w:rsidRPr="00D454E6">
        <w:rPr>
          <w:rFonts w:asciiTheme="minorHAnsi" w:hAnsiTheme="minorHAnsi"/>
          <w:sz w:val="24"/>
          <w:szCs w:val="24"/>
        </w:rPr>
        <w:t xml:space="preserve"> donations by applying the same criteria as would be applied to the purchase of new material</w:t>
      </w:r>
      <w:r w:rsidR="0094413B" w:rsidRPr="00D454E6">
        <w:rPr>
          <w:rFonts w:asciiTheme="minorHAnsi" w:hAnsiTheme="minorHAnsi"/>
          <w:sz w:val="24"/>
          <w:szCs w:val="24"/>
        </w:rPr>
        <w:t>s</w:t>
      </w:r>
      <w:r w:rsidRPr="00D454E6">
        <w:rPr>
          <w:rFonts w:asciiTheme="minorHAnsi" w:hAnsiTheme="minorHAnsi"/>
          <w:sz w:val="24"/>
          <w:szCs w:val="24"/>
        </w:rPr>
        <w:t xml:space="preserve">. The Director must deem them needed and/or appropriate for the collection per this collection development policy. </w:t>
      </w:r>
      <w:r w:rsidR="002578C6" w:rsidRPr="00D454E6">
        <w:rPr>
          <w:rFonts w:asciiTheme="minorHAnsi" w:hAnsiTheme="minorHAnsi"/>
          <w:sz w:val="24"/>
          <w:szCs w:val="24"/>
        </w:rPr>
        <w:t>Likewise</w:t>
      </w:r>
      <w:r w:rsidRPr="00D454E6">
        <w:rPr>
          <w:rFonts w:asciiTheme="minorHAnsi" w:hAnsiTheme="minorHAnsi"/>
          <w:sz w:val="24"/>
          <w:szCs w:val="24"/>
        </w:rPr>
        <w:t>, memorial gifts of specific book titles</w:t>
      </w:r>
      <w:r w:rsidR="00390D9B" w:rsidRPr="00D454E6">
        <w:rPr>
          <w:rFonts w:asciiTheme="minorHAnsi" w:hAnsiTheme="minorHAnsi"/>
          <w:sz w:val="24"/>
          <w:szCs w:val="24"/>
        </w:rPr>
        <w:t xml:space="preserve"> or </w:t>
      </w:r>
      <w:r w:rsidRPr="00D454E6">
        <w:rPr>
          <w:rFonts w:asciiTheme="minorHAnsi" w:hAnsiTheme="minorHAnsi"/>
          <w:sz w:val="24"/>
          <w:szCs w:val="24"/>
        </w:rPr>
        <w:t xml:space="preserve">other items </w:t>
      </w:r>
      <w:r w:rsidRPr="00D454E6">
        <w:rPr>
          <w:rFonts w:asciiTheme="minorHAnsi" w:hAnsiTheme="minorHAnsi"/>
          <w:sz w:val="24"/>
          <w:szCs w:val="24"/>
          <w:u w:val="single"/>
        </w:rPr>
        <w:t>may</w:t>
      </w:r>
      <w:r w:rsidRPr="00D454E6">
        <w:rPr>
          <w:rFonts w:asciiTheme="minorHAnsi" w:hAnsiTheme="minorHAnsi"/>
          <w:sz w:val="24"/>
          <w:szCs w:val="24"/>
        </w:rPr>
        <w:t xml:space="preserve"> be accepted after consultation with the Library Director. When funds are gifted </w:t>
      </w:r>
      <w:r w:rsidR="002578C6" w:rsidRPr="00D454E6">
        <w:rPr>
          <w:rFonts w:asciiTheme="minorHAnsi" w:hAnsiTheme="minorHAnsi"/>
          <w:sz w:val="24"/>
          <w:szCs w:val="24"/>
        </w:rPr>
        <w:t xml:space="preserve">specifically </w:t>
      </w:r>
      <w:r w:rsidRPr="00D454E6">
        <w:rPr>
          <w:rFonts w:asciiTheme="minorHAnsi" w:hAnsiTheme="minorHAnsi"/>
          <w:sz w:val="24"/>
          <w:szCs w:val="24"/>
        </w:rPr>
        <w:t xml:space="preserve">for </w:t>
      </w:r>
      <w:proofErr w:type="gramStart"/>
      <w:r w:rsidRPr="00D454E6">
        <w:rPr>
          <w:rFonts w:asciiTheme="minorHAnsi" w:hAnsiTheme="minorHAnsi"/>
          <w:sz w:val="24"/>
          <w:szCs w:val="24"/>
        </w:rPr>
        <w:t>materials</w:t>
      </w:r>
      <w:proofErr w:type="gramEnd"/>
      <w:r w:rsidRPr="00D454E6">
        <w:rPr>
          <w:rFonts w:asciiTheme="minorHAnsi" w:hAnsiTheme="minorHAnsi"/>
          <w:sz w:val="24"/>
          <w:szCs w:val="24"/>
        </w:rPr>
        <w:t xml:space="preserve"> but no specific ti</w:t>
      </w:r>
      <w:r w:rsidR="0094413B" w:rsidRPr="00D454E6">
        <w:rPr>
          <w:rFonts w:asciiTheme="minorHAnsi" w:hAnsiTheme="minorHAnsi"/>
          <w:sz w:val="24"/>
          <w:szCs w:val="24"/>
        </w:rPr>
        <w:t>t</w:t>
      </w:r>
      <w:r w:rsidRPr="00D454E6">
        <w:rPr>
          <w:rFonts w:asciiTheme="minorHAnsi" w:hAnsiTheme="minorHAnsi"/>
          <w:sz w:val="24"/>
          <w:szCs w:val="24"/>
        </w:rPr>
        <w:t>le or item is requested, the Library Director will make the selection</w:t>
      </w:r>
      <w:r w:rsidR="00390D9B" w:rsidRPr="00D454E6">
        <w:rPr>
          <w:rFonts w:asciiTheme="minorHAnsi" w:hAnsiTheme="minorHAnsi"/>
          <w:sz w:val="24"/>
          <w:szCs w:val="24"/>
        </w:rPr>
        <w:t xml:space="preserve"> according to this policy</w:t>
      </w:r>
      <w:r w:rsidRPr="00D454E6">
        <w:rPr>
          <w:rFonts w:asciiTheme="minorHAnsi" w:hAnsiTheme="minorHAnsi"/>
          <w:sz w:val="24"/>
          <w:szCs w:val="24"/>
        </w:rPr>
        <w:t xml:space="preserve">. </w:t>
      </w:r>
    </w:p>
    <w:p w14:paraId="6C8509D6" w14:textId="35AB9863" w:rsidR="34159481" w:rsidRPr="00D454E6" w:rsidRDefault="34159481" w:rsidP="34159481">
      <w:pPr>
        <w:pStyle w:val="PlainText"/>
        <w:spacing w:before="120"/>
        <w:ind w:left="360"/>
        <w:rPr>
          <w:rFonts w:asciiTheme="minorHAnsi" w:hAnsiTheme="minorHAnsi"/>
          <w:sz w:val="24"/>
          <w:szCs w:val="24"/>
        </w:rPr>
      </w:pPr>
    </w:p>
    <w:p w14:paraId="34AE768A" w14:textId="37EC96D4" w:rsidR="6473FC86" w:rsidRPr="00D454E6" w:rsidRDefault="6473FC86" w:rsidP="00804BD0">
      <w:pPr>
        <w:pStyle w:val="PlainText"/>
        <w:spacing w:before="120"/>
        <w:rPr>
          <w:rFonts w:asciiTheme="minorHAnsi" w:hAnsiTheme="minorHAnsi"/>
          <w:sz w:val="24"/>
          <w:szCs w:val="24"/>
        </w:rPr>
      </w:pPr>
    </w:p>
    <w:p w14:paraId="73027D00" w14:textId="38D50192" w:rsidR="00734B16" w:rsidRPr="00D454E6" w:rsidRDefault="000F135E" w:rsidP="00F365EB">
      <w:pPr>
        <w:pStyle w:val="PlainText"/>
        <w:numPr>
          <w:ilvl w:val="0"/>
          <w:numId w:val="16"/>
        </w:numPr>
        <w:spacing w:before="120"/>
        <w:rPr>
          <w:rFonts w:asciiTheme="minorHAnsi" w:hAnsiTheme="minorHAnsi" w:cstheme="minorHAnsi"/>
          <w:b/>
          <w:sz w:val="24"/>
          <w:szCs w:val="24"/>
        </w:rPr>
      </w:pPr>
      <w:r w:rsidRPr="00D454E6">
        <w:rPr>
          <w:rFonts w:asciiTheme="minorHAnsi" w:hAnsiTheme="minorHAnsi" w:cstheme="minorHAnsi"/>
          <w:b/>
          <w:sz w:val="24"/>
          <w:szCs w:val="24"/>
        </w:rPr>
        <w:lastRenderedPageBreak/>
        <w:t xml:space="preserve">Withdrawal </w:t>
      </w:r>
    </w:p>
    <w:p w14:paraId="6AF02284" w14:textId="6296D1F0" w:rsidR="000F135E" w:rsidRPr="00D454E6" w:rsidRDefault="00CF0B94" w:rsidP="00390D9B">
      <w:pPr>
        <w:pStyle w:val="PlainText"/>
        <w:spacing w:before="120"/>
        <w:ind w:left="360"/>
        <w:rPr>
          <w:rFonts w:asciiTheme="minorHAnsi" w:hAnsiTheme="minorHAnsi" w:cstheme="minorHAnsi"/>
          <w:sz w:val="24"/>
          <w:szCs w:val="24"/>
        </w:rPr>
      </w:pPr>
      <w:r w:rsidRPr="00D454E6">
        <w:rPr>
          <w:rFonts w:asciiTheme="minorHAnsi" w:hAnsiTheme="minorHAnsi" w:cstheme="minorHAnsi"/>
          <w:sz w:val="24"/>
          <w:szCs w:val="24"/>
        </w:rPr>
        <w:t xml:space="preserve">A current, attractive, and useful collection is maintained through a </w:t>
      </w:r>
      <w:r w:rsidR="00196177" w:rsidRPr="00D454E6">
        <w:rPr>
          <w:rFonts w:asciiTheme="minorHAnsi" w:hAnsiTheme="minorHAnsi" w:cstheme="minorHAnsi"/>
          <w:sz w:val="24"/>
          <w:szCs w:val="24"/>
        </w:rPr>
        <w:t xml:space="preserve">process of </w:t>
      </w:r>
      <w:r w:rsidRPr="00D454E6">
        <w:rPr>
          <w:rFonts w:asciiTheme="minorHAnsi" w:hAnsiTheme="minorHAnsi" w:cstheme="minorHAnsi"/>
          <w:sz w:val="24"/>
          <w:szCs w:val="24"/>
        </w:rPr>
        <w:t xml:space="preserve">continual withdrawal and replacement </w:t>
      </w:r>
      <w:r w:rsidR="0017202A" w:rsidRPr="00D454E6">
        <w:rPr>
          <w:rFonts w:asciiTheme="minorHAnsi" w:hAnsiTheme="minorHAnsi" w:cstheme="minorHAnsi"/>
          <w:sz w:val="24"/>
          <w:szCs w:val="24"/>
        </w:rPr>
        <w:t>called weeding</w:t>
      </w:r>
      <w:r w:rsidRPr="00D454E6">
        <w:rPr>
          <w:rFonts w:asciiTheme="minorHAnsi" w:hAnsiTheme="minorHAnsi" w:cstheme="minorHAnsi"/>
          <w:sz w:val="24"/>
          <w:szCs w:val="24"/>
        </w:rPr>
        <w:t xml:space="preserve">. Items may be withdrawn based on these criteria: </w:t>
      </w:r>
      <w:r w:rsidR="00196177" w:rsidRPr="00D454E6">
        <w:rPr>
          <w:rFonts w:asciiTheme="minorHAnsi" w:hAnsiTheme="minorHAnsi" w:cstheme="minorHAnsi"/>
          <w:sz w:val="24"/>
          <w:szCs w:val="24"/>
        </w:rPr>
        <w:t xml:space="preserve">lack of item demand, </w:t>
      </w:r>
      <w:r w:rsidRPr="00D454E6">
        <w:rPr>
          <w:rFonts w:asciiTheme="minorHAnsi" w:hAnsiTheme="minorHAnsi" w:cstheme="minorHAnsi"/>
          <w:sz w:val="24"/>
          <w:szCs w:val="24"/>
        </w:rPr>
        <w:t xml:space="preserve">item condition, </w:t>
      </w:r>
      <w:r w:rsidR="00196177" w:rsidRPr="00D454E6">
        <w:rPr>
          <w:rFonts w:asciiTheme="minorHAnsi" w:hAnsiTheme="minorHAnsi" w:cstheme="minorHAnsi"/>
          <w:sz w:val="24"/>
          <w:szCs w:val="24"/>
        </w:rPr>
        <w:t xml:space="preserve">current </w:t>
      </w:r>
      <w:r w:rsidRPr="00D454E6">
        <w:rPr>
          <w:rFonts w:asciiTheme="minorHAnsi" w:hAnsiTheme="minorHAnsi" w:cstheme="minorHAnsi"/>
          <w:sz w:val="24"/>
          <w:szCs w:val="24"/>
        </w:rPr>
        <w:t>relevance</w:t>
      </w:r>
      <w:r w:rsidR="00196177" w:rsidRPr="00D454E6">
        <w:rPr>
          <w:rFonts w:asciiTheme="minorHAnsi" w:hAnsiTheme="minorHAnsi" w:cstheme="minorHAnsi"/>
          <w:sz w:val="24"/>
          <w:szCs w:val="24"/>
        </w:rPr>
        <w:t xml:space="preserve"> or accuracy</w:t>
      </w:r>
      <w:r w:rsidRPr="00D454E6">
        <w:rPr>
          <w:rFonts w:asciiTheme="minorHAnsi" w:hAnsiTheme="minorHAnsi" w:cstheme="minorHAnsi"/>
          <w:sz w:val="24"/>
          <w:szCs w:val="24"/>
        </w:rPr>
        <w:t>, usefulness, publishing date, availability of newer or more valid materials</w:t>
      </w:r>
      <w:r w:rsidR="002578C6" w:rsidRPr="00D454E6">
        <w:rPr>
          <w:rFonts w:asciiTheme="minorHAnsi" w:hAnsiTheme="minorHAnsi" w:cstheme="minorHAnsi"/>
          <w:sz w:val="24"/>
          <w:szCs w:val="24"/>
        </w:rPr>
        <w:t xml:space="preserve">, and space limitations. </w:t>
      </w:r>
    </w:p>
    <w:p w14:paraId="5437F149" w14:textId="6ED9ECFB" w:rsidR="00CF0B94" w:rsidRPr="00D454E6" w:rsidRDefault="004F3986" w:rsidP="0034566F">
      <w:pPr>
        <w:pStyle w:val="PlainText"/>
        <w:spacing w:before="120"/>
        <w:ind w:left="360"/>
        <w:rPr>
          <w:rFonts w:asciiTheme="minorHAnsi" w:hAnsiTheme="minorHAnsi" w:cstheme="minorHAnsi"/>
          <w:sz w:val="24"/>
          <w:szCs w:val="24"/>
        </w:rPr>
      </w:pPr>
      <w:r w:rsidRPr="00D454E6">
        <w:rPr>
          <w:rFonts w:asciiTheme="minorHAnsi" w:hAnsiTheme="minorHAnsi" w:cstheme="minorHAnsi"/>
          <w:sz w:val="24"/>
          <w:szCs w:val="24"/>
        </w:rPr>
        <w:t xml:space="preserve">Withdrawn materials will be disposed </w:t>
      </w:r>
      <w:r w:rsidR="0017202A" w:rsidRPr="00D454E6">
        <w:rPr>
          <w:rFonts w:asciiTheme="minorHAnsi" w:hAnsiTheme="minorHAnsi" w:cstheme="minorHAnsi"/>
          <w:sz w:val="24"/>
          <w:szCs w:val="24"/>
        </w:rPr>
        <w:t xml:space="preserve">of </w:t>
      </w:r>
      <w:r w:rsidR="00196177" w:rsidRPr="00D454E6">
        <w:rPr>
          <w:rFonts w:asciiTheme="minorHAnsi" w:hAnsiTheme="minorHAnsi" w:cstheme="minorHAnsi"/>
          <w:sz w:val="24"/>
          <w:szCs w:val="24"/>
        </w:rPr>
        <w:t xml:space="preserve">responsibly through the </w:t>
      </w:r>
      <w:proofErr w:type="gramStart"/>
      <w:r w:rsidR="00F365EB" w:rsidRPr="00D454E6">
        <w:rPr>
          <w:rFonts w:asciiTheme="minorHAnsi" w:hAnsiTheme="minorHAnsi" w:cstheme="minorHAnsi"/>
          <w:sz w:val="24"/>
          <w:szCs w:val="24"/>
        </w:rPr>
        <w:t>Library</w:t>
      </w:r>
      <w:r w:rsidR="00196177" w:rsidRPr="00D454E6">
        <w:rPr>
          <w:rFonts w:asciiTheme="minorHAnsi" w:hAnsiTheme="minorHAnsi" w:cstheme="minorHAnsi"/>
          <w:sz w:val="24"/>
          <w:szCs w:val="24"/>
        </w:rPr>
        <w:t>’s</w:t>
      </w:r>
      <w:proofErr w:type="gramEnd"/>
      <w:r w:rsidR="00196177" w:rsidRPr="00D454E6">
        <w:rPr>
          <w:rFonts w:asciiTheme="minorHAnsi" w:hAnsiTheme="minorHAnsi" w:cstheme="minorHAnsi"/>
          <w:sz w:val="24"/>
          <w:szCs w:val="24"/>
        </w:rPr>
        <w:t xml:space="preserve"> relationships with reselling and recycling vendors. Some items may be donated to </w:t>
      </w:r>
      <w:r w:rsidR="003C0EF7" w:rsidRPr="00D454E6">
        <w:rPr>
          <w:rFonts w:asciiTheme="minorHAnsi" w:hAnsiTheme="minorHAnsi" w:cstheme="minorHAnsi"/>
          <w:sz w:val="24"/>
          <w:szCs w:val="24"/>
        </w:rPr>
        <w:t xml:space="preserve">local </w:t>
      </w:r>
      <w:r w:rsidR="00196177" w:rsidRPr="00D454E6">
        <w:rPr>
          <w:rFonts w:asciiTheme="minorHAnsi" w:hAnsiTheme="minorHAnsi" w:cstheme="minorHAnsi"/>
          <w:sz w:val="24"/>
          <w:szCs w:val="24"/>
        </w:rPr>
        <w:t>book sales.</w:t>
      </w:r>
      <w:r w:rsidR="003C0EF7" w:rsidRPr="00D454E6">
        <w:rPr>
          <w:rFonts w:asciiTheme="minorHAnsi" w:hAnsiTheme="minorHAnsi" w:cstheme="minorHAnsi"/>
          <w:sz w:val="24"/>
          <w:szCs w:val="24"/>
        </w:rPr>
        <w:t xml:space="preserve"> </w:t>
      </w:r>
      <w:r w:rsidR="00CF0B94" w:rsidRPr="00D454E6">
        <w:rPr>
          <w:rFonts w:asciiTheme="minorHAnsi" w:hAnsiTheme="minorHAnsi" w:cstheme="minorHAnsi"/>
          <w:sz w:val="24"/>
          <w:szCs w:val="24"/>
        </w:rPr>
        <w:t xml:space="preserve">This ongoing process is </w:t>
      </w:r>
      <w:r w:rsidR="003C0EF7" w:rsidRPr="00D454E6">
        <w:rPr>
          <w:rFonts w:asciiTheme="minorHAnsi" w:hAnsiTheme="minorHAnsi" w:cstheme="minorHAnsi"/>
          <w:sz w:val="24"/>
          <w:szCs w:val="24"/>
        </w:rPr>
        <w:t xml:space="preserve">authorized by the Board of Trustees and is </w:t>
      </w:r>
      <w:r w:rsidR="00CF0B94" w:rsidRPr="00D454E6">
        <w:rPr>
          <w:rFonts w:asciiTheme="minorHAnsi" w:hAnsiTheme="minorHAnsi" w:cstheme="minorHAnsi"/>
          <w:sz w:val="24"/>
          <w:szCs w:val="24"/>
        </w:rPr>
        <w:t xml:space="preserve">the responsibility of the </w:t>
      </w:r>
      <w:r w:rsidR="0017202A" w:rsidRPr="00D454E6">
        <w:rPr>
          <w:rFonts w:asciiTheme="minorHAnsi" w:hAnsiTheme="minorHAnsi" w:cstheme="minorHAnsi"/>
          <w:sz w:val="24"/>
          <w:szCs w:val="24"/>
        </w:rPr>
        <w:t>Library Director</w:t>
      </w:r>
      <w:r w:rsidR="00CF0B94" w:rsidRPr="00D454E6">
        <w:rPr>
          <w:rFonts w:asciiTheme="minorHAnsi" w:hAnsiTheme="minorHAnsi" w:cstheme="minorHAnsi"/>
          <w:sz w:val="24"/>
          <w:szCs w:val="24"/>
        </w:rPr>
        <w:t>.</w:t>
      </w:r>
    </w:p>
    <w:p w14:paraId="369FC3F7" w14:textId="4BACBC46" w:rsidR="00CF0B94" w:rsidRPr="00D454E6" w:rsidRDefault="00CF0B94" w:rsidP="00F365EB">
      <w:pPr>
        <w:pStyle w:val="ListParagraph"/>
        <w:numPr>
          <w:ilvl w:val="0"/>
          <w:numId w:val="16"/>
        </w:numPr>
        <w:spacing w:before="120" w:after="120"/>
        <w:rPr>
          <w:rFonts w:cstheme="minorHAnsi"/>
          <w:b/>
          <w:bCs/>
          <w:sz w:val="24"/>
          <w:szCs w:val="24"/>
        </w:rPr>
      </w:pPr>
      <w:r w:rsidRPr="00D454E6">
        <w:rPr>
          <w:rFonts w:cstheme="minorHAnsi"/>
          <w:b/>
          <w:bCs/>
          <w:sz w:val="24"/>
          <w:szCs w:val="24"/>
        </w:rPr>
        <w:t xml:space="preserve">Reconsideration </w:t>
      </w:r>
      <w:r w:rsidR="007F10C7" w:rsidRPr="00D454E6">
        <w:rPr>
          <w:rFonts w:cstheme="minorHAnsi"/>
          <w:b/>
          <w:bCs/>
          <w:sz w:val="24"/>
          <w:szCs w:val="24"/>
        </w:rPr>
        <w:t>of Materials</w:t>
      </w:r>
    </w:p>
    <w:p w14:paraId="2A2D9ED8" w14:textId="3BF55F3B" w:rsidR="00CF0B94" w:rsidRPr="00D454E6" w:rsidRDefault="0025C061" w:rsidP="00390D9B">
      <w:pPr>
        <w:pStyle w:val="PlainText"/>
        <w:spacing w:before="120"/>
        <w:ind w:left="360"/>
        <w:rPr>
          <w:rFonts w:asciiTheme="minorHAnsi" w:hAnsiTheme="minorHAnsi" w:cstheme="minorHAnsi"/>
          <w:sz w:val="24"/>
          <w:szCs w:val="24"/>
        </w:rPr>
      </w:pPr>
      <w:r w:rsidRPr="00D454E6">
        <w:rPr>
          <w:rFonts w:asciiTheme="minorHAnsi" w:hAnsiTheme="minorHAnsi" w:cstheme="minorHAnsi"/>
          <w:sz w:val="24"/>
          <w:szCs w:val="24"/>
        </w:rPr>
        <w:t xml:space="preserve">Although materials are carefully selected, there can arise differences of opinion regarding </w:t>
      </w:r>
      <w:r w:rsidR="12A62F9B" w:rsidRPr="00D454E6">
        <w:rPr>
          <w:rFonts w:asciiTheme="minorHAnsi" w:hAnsiTheme="minorHAnsi" w:cstheme="minorHAnsi"/>
          <w:sz w:val="24"/>
          <w:szCs w:val="24"/>
        </w:rPr>
        <w:t xml:space="preserve">a </w:t>
      </w:r>
      <w:r w:rsidRPr="00D454E6">
        <w:rPr>
          <w:rFonts w:asciiTheme="minorHAnsi" w:hAnsiTheme="minorHAnsi" w:cstheme="minorHAnsi"/>
          <w:sz w:val="24"/>
          <w:szCs w:val="24"/>
        </w:rPr>
        <w:t>materials' suitability.</w:t>
      </w:r>
      <w:r w:rsidR="3D1581F9" w:rsidRPr="00D454E6">
        <w:rPr>
          <w:rFonts w:asciiTheme="minorHAnsi" w:hAnsiTheme="minorHAnsi" w:cstheme="minorHAnsi"/>
          <w:sz w:val="24"/>
          <w:szCs w:val="24"/>
        </w:rPr>
        <w:t xml:space="preserve"> The </w:t>
      </w:r>
      <w:proofErr w:type="gramStart"/>
      <w:r w:rsidR="00F365EB" w:rsidRPr="00D454E6">
        <w:rPr>
          <w:rFonts w:asciiTheme="minorHAnsi" w:hAnsiTheme="minorHAnsi" w:cstheme="minorHAnsi"/>
          <w:sz w:val="24"/>
          <w:szCs w:val="24"/>
        </w:rPr>
        <w:t>Library</w:t>
      </w:r>
      <w:proofErr w:type="gramEnd"/>
      <w:r w:rsidR="3D1581F9" w:rsidRPr="00D454E6">
        <w:rPr>
          <w:rFonts w:asciiTheme="minorHAnsi" w:hAnsiTheme="minorHAnsi" w:cstheme="minorHAnsi"/>
          <w:sz w:val="24"/>
          <w:szCs w:val="24"/>
        </w:rPr>
        <w:t xml:space="preserve"> will challenge </w:t>
      </w:r>
      <w:r w:rsidR="51DE6AD1" w:rsidRPr="00D454E6">
        <w:rPr>
          <w:rFonts w:asciiTheme="minorHAnsi" w:hAnsiTheme="minorHAnsi" w:cstheme="minorHAnsi"/>
          <w:sz w:val="24"/>
          <w:szCs w:val="24"/>
        </w:rPr>
        <w:t xml:space="preserve">the </w:t>
      </w:r>
      <w:r w:rsidR="3D1581F9" w:rsidRPr="00D454E6">
        <w:rPr>
          <w:rFonts w:asciiTheme="minorHAnsi" w:hAnsiTheme="minorHAnsi" w:cstheme="minorHAnsi"/>
          <w:sz w:val="24"/>
          <w:szCs w:val="24"/>
        </w:rPr>
        <w:t>censorship of any materials</w:t>
      </w:r>
      <w:r w:rsidR="6DF093D2" w:rsidRPr="00D454E6">
        <w:rPr>
          <w:rFonts w:asciiTheme="minorHAnsi" w:hAnsiTheme="minorHAnsi" w:cstheme="minorHAnsi"/>
          <w:sz w:val="24"/>
          <w:szCs w:val="24"/>
        </w:rPr>
        <w:t xml:space="preserve"> </w:t>
      </w:r>
      <w:r w:rsidR="0094413B" w:rsidRPr="00D454E6">
        <w:rPr>
          <w:rFonts w:asciiTheme="minorHAnsi" w:hAnsiTheme="minorHAnsi" w:cstheme="minorHAnsi"/>
          <w:sz w:val="24"/>
          <w:szCs w:val="24"/>
        </w:rPr>
        <w:t>in an effort to</w:t>
      </w:r>
      <w:r w:rsidR="6DF093D2" w:rsidRPr="00D454E6">
        <w:rPr>
          <w:rFonts w:asciiTheme="minorHAnsi" w:hAnsiTheme="minorHAnsi" w:cstheme="minorHAnsi"/>
          <w:sz w:val="24"/>
          <w:szCs w:val="24"/>
        </w:rPr>
        <w:t xml:space="preserve"> provide complete and accurate information on all sides of an issue and to foster </w:t>
      </w:r>
      <w:r w:rsidR="002578C6" w:rsidRPr="00D454E6">
        <w:rPr>
          <w:rFonts w:asciiTheme="minorHAnsi" w:hAnsiTheme="minorHAnsi" w:cstheme="minorHAnsi"/>
          <w:sz w:val="24"/>
          <w:szCs w:val="24"/>
        </w:rPr>
        <w:t>i</w:t>
      </w:r>
      <w:r w:rsidR="6DF093D2" w:rsidRPr="00D454E6">
        <w:rPr>
          <w:rFonts w:asciiTheme="minorHAnsi" w:hAnsiTheme="minorHAnsi" w:cstheme="minorHAnsi"/>
          <w:sz w:val="24"/>
          <w:szCs w:val="24"/>
        </w:rPr>
        <w:t>ntellectual freedom</w:t>
      </w:r>
      <w:r w:rsidR="002578C6" w:rsidRPr="00D454E6">
        <w:rPr>
          <w:rFonts w:asciiTheme="minorHAnsi" w:hAnsiTheme="minorHAnsi" w:cstheme="minorHAnsi"/>
          <w:sz w:val="24"/>
          <w:szCs w:val="24"/>
        </w:rPr>
        <w:t>.</w:t>
      </w:r>
    </w:p>
    <w:p w14:paraId="7BCFA283" w14:textId="39249492" w:rsidR="003C0EF7" w:rsidRPr="00D454E6" w:rsidRDefault="00644E5E" w:rsidP="00390D9B">
      <w:pPr>
        <w:pStyle w:val="PlainText"/>
        <w:spacing w:before="120"/>
        <w:ind w:left="360"/>
        <w:rPr>
          <w:rFonts w:asciiTheme="minorHAnsi" w:hAnsiTheme="minorHAnsi" w:cstheme="minorHAnsi"/>
          <w:sz w:val="24"/>
          <w:szCs w:val="24"/>
        </w:rPr>
      </w:pPr>
      <w:r w:rsidRPr="00D454E6">
        <w:rPr>
          <w:rFonts w:asciiTheme="minorHAnsi" w:eastAsia="Times New Roman" w:hAnsiTheme="minorHAnsi" w:cstheme="minorHAnsi"/>
          <w:sz w:val="24"/>
          <w:szCs w:val="24"/>
        </w:rPr>
        <w:t xml:space="preserve">Parents and legal guardians always have the right and the responsibility to educate their </w:t>
      </w:r>
      <w:r w:rsidR="0094413B" w:rsidRPr="00D454E6">
        <w:rPr>
          <w:rFonts w:asciiTheme="minorHAnsi" w:eastAsia="Times New Roman" w:hAnsiTheme="minorHAnsi" w:cstheme="minorHAnsi"/>
          <w:sz w:val="24"/>
          <w:szCs w:val="24"/>
        </w:rPr>
        <w:t xml:space="preserve">minor </w:t>
      </w:r>
      <w:r w:rsidRPr="00D454E6">
        <w:rPr>
          <w:rFonts w:asciiTheme="minorHAnsi" w:eastAsia="Times New Roman" w:hAnsiTheme="minorHAnsi" w:cstheme="minorHAnsi"/>
          <w:sz w:val="24"/>
          <w:szCs w:val="24"/>
        </w:rPr>
        <w:t xml:space="preserve">children about the books </w:t>
      </w:r>
      <w:r w:rsidR="003C0EF7" w:rsidRPr="00D454E6">
        <w:rPr>
          <w:rFonts w:asciiTheme="minorHAnsi" w:eastAsia="Times New Roman" w:hAnsiTheme="minorHAnsi" w:cstheme="minorHAnsi"/>
          <w:sz w:val="24"/>
          <w:szCs w:val="24"/>
        </w:rPr>
        <w:t xml:space="preserve">and other materials </w:t>
      </w:r>
      <w:r w:rsidRPr="00D454E6">
        <w:rPr>
          <w:rFonts w:asciiTheme="minorHAnsi" w:eastAsia="Times New Roman" w:hAnsiTheme="minorHAnsi" w:cstheme="minorHAnsi"/>
          <w:sz w:val="24"/>
          <w:szCs w:val="24"/>
        </w:rPr>
        <w:t>that may be best for them.</w:t>
      </w:r>
      <w:r w:rsidR="00CF0B94" w:rsidRPr="00D454E6">
        <w:rPr>
          <w:rFonts w:asciiTheme="minorHAnsi" w:hAnsiTheme="minorHAnsi" w:cstheme="minorHAnsi"/>
          <w:sz w:val="24"/>
          <w:szCs w:val="24"/>
        </w:rPr>
        <w:t xml:space="preserve"> </w:t>
      </w:r>
      <w:r w:rsidR="003C0EF7" w:rsidRPr="00D454E6">
        <w:rPr>
          <w:rFonts w:asciiTheme="minorHAnsi" w:hAnsiTheme="minorHAnsi" w:cstheme="minorHAnsi"/>
          <w:sz w:val="24"/>
          <w:szCs w:val="24"/>
        </w:rPr>
        <w:t xml:space="preserve">No other adult should </w:t>
      </w:r>
      <w:r w:rsidR="0094413B" w:rsidRPr="00D454E6">
        <w:rPr>
          <w:rFonts w:asciiTheme="minorHAnsi" w:hAnsiTheme="minorHAnsi" w:cstheme="minorHAnsi"/>
          <w:sz w:val="24"/>
          <w:szCs w:val="24"/>
        </w:rPr>
        <w:t>make</w:t>
      </w:r>
      <w:r w:rsidR="003C0EF7" w:rsidRPr="00D454E6">
        <w:rPr>
          <w:rFonts w:asciiTheme="minorHAnsi" w:hAnsiTheme="minorHAnsi" w:cstheme="minorHAnsi"/>
          <w:sz w:val="24"/>
          <w:szCs w:val="24"/>
        </w:rPr>
        <w:t xml:space="preserve"> those decisions for other parents’ or guardians’ children. </w:t>
      </w:r>
    </w:p>
    <w:p w14:paraId="5AE8F56D" w14:textId="3E4F1B1B" w:rsidR="00CF0B94" w:rsidRPr="00D454E6" w:rsidRDefault="00CF0B94" w:rsidP="00390D9B">
      <w:pPr>
        <w:pStyle w:val="PlainText"/>
        <w:spacing w:before="120"/>
        <w:ind w:left="360"/>
        <w:rPr>
          <w:rFonts w:asciiTheme="minorHAnsi" w:hAnsiTheme="minorHAnsi" w:cstheme="minorHAnsi"/>
          <w:sz w:val="24"/>
          <w:szCs w:val="24"/>
        </w:rPr>
      </w:pPr>
      <w:r w:rsidRPr="00D454E6">
        <w:rPr>
          <w:rFonts w:asciiTheme="minorHAnsi" w:hAnsiTheme="minorHAnsi" w:cstheme="minorHAnsi"/>
          <w:sz w:val="24"/>
          <w:szCs w:val="24"/>
        </w:rPr>
        <w:t>Selection of library materials will not be inhibited by the possibility that materials may come into the possession of children.</w:t>
      </w:r>
      <w:r w:rsidR="003C0EF7" w:rsidRPr="00D454E6">
        <w:rPr>
          <w:rFonts w:asciiTheme="minorHAnsi" w:hAnsiTheme="minorHAnsi" w:cstheme="minorHAnsi"/>
          <w:sz w:val="24"/>
          <w:szCs w:val="24"/>
        </w:rPr>
        <w:t xml:space="preserve"> </w:t>
      </w:r>
    </w:p>
    <w:p w14:paraId="11E8773D" w14:textId="77777777" w:rsidR="003458E5" w:rsidRPr="00D454E6" w:rsidRDefault="003458E5" w:rsidP="6473FC86">
      <w:pPr>
        <w:pStyle w:val="PlainText"/>
        <w:spacing w:before="120"/>
        <w:ind w:left="360"/>
        <w:rPr>
          <w:rFonts w:asciiTheme="minorHAnsi" w:hAnsiTheme="minorHAnsi"/>
          <w:b/>
          <w:bCs/>
          <w:sz w:val="23"/>
          <w:szCs w:val="23"/>
        </w:rPr>
      </w:pPr>
      <w:r w:rsidRPr="00D454E6">
        <w:rPr>
          <w:rFonts w:asciiTheme="minorHAnsi" w:hAnsiTheme="minorHAnsi"/>
          <w:b/>
          <w:bCs/>
          <w:sz w:val="23"/>
          <w:szCs w:val="23"/>
        </w:rPr>
        <w:t xml:space="preserve">Procedure for </w:t>
      </w:r>
      <w:r w:rsidR="12A62F9B" w:rsidRPr="00D454E6">
        <w:rPr>
          <w:rFonts w:asciiTheme="minorHAnsi" w:hAnsiTheme="minorHAnsi"/>
          <w:b/>
          <w:bCs/>
          <w:sz w:val="23"/>
          <w:szCs w:val="23"/>
        </w:rPr>
        <w:t>Requesting Material Review</w:t>
      </w:r>
      <w:r w:rsidR="00390D9B" w:rsidRPr="00D454E6">
        <w:rPr>
          <w:rFonts w:asciiTheme="minorHAnsi" w:hAnsiTheme="minorHAnsi"/>
          <w:b/>
          <w:bCs/>
          <w:sz w:val="23"/>
          <w:szCs w:val="23"/>
        </w:rPr>
        <w:t>/</w:t>
      </w:r>
      <w:r w:rsidRPr="00D454E6">
        <w:rPr>
          <w:rFonts w:asciiTheme="minorHAnsi" w:hAnsiTheme="minorHAnsi"/>
          <w:b/>
          <w:bCs/>
          <w:sz w:val="23"/>
          <w:szCs w:val="23"/>
        </w:rPr>
        <w:t>Reconsideration</w:t>
      </w:r>
    </w:p>
    <w:p w14:paraId="17216192" w14:textId="105BF90F" w:rsidR="000D39F4" w:rsidRPr="00D454E6" w:rsidRDefault="0025C061" w:rsidP="6473FC86">
      <w:pPr>
        <w:pStyle w:val="PlainText"/>
        <w:spacing w:before="120"/>
        <w:ind w:left="360"/>
        <w:rPr>
          <w:rFonts w:asciiTheme="minorHAnsi" w:hAnsiTheme="minorHAnsi"/>
          <w:sz w:val="23"/>
          <w:szCs w:val="23"/>
        </w:rPr>
      </w:pPr>
      <w:r w:rsidRPr="00D454E6">
        <w:rPr>
          <w:rFonts w:asciiTheme="minorHAnsi" w:hAnsiTheme="minorHAnsi"/>
          <w:sz w:val="23"/>
          <w:szCs w:val="23"/>
        </w:rPr>
        <w:t>Library users</w:t>
      </w:r>
      <w:r w:rsidR="16241372" w:rsidRPr="00D454E6">
        <w:rPr>
          <w:rFonts w:asciiTheme="minorHAnsi" w:hAnsiTheme="minorHAnsi"/>
          <w:sz w:val="23"/>
          <w:szCs w:val="23"/>
        </w:rPr>
        <w:t xml:space="preserve"> </w:t>
      </w:r>
      <w:r w:rsidR="75A4BBF8" w:rsidRPr="00D454E6">
        <w:rPr>
          <w:rFonts w:asciiTheme="minorHAnsi" w:hAnsiTheme="minorHAnsi"/>
          <w:sz w:val="23"/>
          <w:szCs w:val="23"/>
        </w:rPr>
        <w:t xml:space="preserve">with a </w:t>
      </w:r>
      <w:r w:rsidR="003458E5" w:rsidRPr="00D454E6">
        <w:rPr>
          <w:rFonts w:asciiTheme="minorHAnsi" w:hAnsiTheme="minorHAnsi"/>
          <w:sz w:val="23"/>
          <w:szCs w:val="23"/>
        </w:rPr>
        <w:t xml:space="preserve">concern about a </w:t>
      </w:r>
      <w:r w:rsidR="75A4BBF8" w:rsidRPr="00D454E6">
        <w:rPr>
          <w:rFonts w:asciiTheme="minorHAnsi" w:hAnsiTheme="minorHAnsi"/>
          <w:sz w:val="23"/>
          <w:szCs w:val="23"/>
        </w:rPr>
        <w:t xml:space="preserve">material </w:t>
      </w:r>
      <w:r w:rsidR="003458E5" w:rsidRPr="00D454E6">
        <w:rPr>
          <w:rFonts w:asciiTheme="minorHAnsi" w:hAnsiTheme="minorHAnsi"/>
          <w:sz w:val="23"/>
          <w:szCs w:val="23"/>
        </w:rPr>
        <w:t xml:space="preserve">owned by the </w:t>
      </w:r>
      <w:proofErr w:type="gramStart"/>
      <w:r w:rsidR="00F365EB" w:rsidRPr="00D454E6">
        <w:rPr>
          <w:rFonts w:asciiTheme="minorHAnsi" w:hAnsiTheme="minorHAnsi"/>
          <w:sz w:val="23"/>
          <w:szCs w:val="23"/>
        </w:rPr>
        <w:t>Library</w:t>
      </w:r>
      <w:proofErr w:type="gramEnd"/>
      <w:r w:rsidR="003458E5" w:rsidRPr="00D454E6">
        <w:rPr>
          <w:rFonts w:asciiTheme="minorHAnsi" w:hAnsiTheme="minorHAnsi"/>
          <w:sz w:val="23"/>
          <w:szCs w:val="23"/>
        </w:rPr>
        <w:t xml:space="preserve"> </w:t>
      </w:r>
      <w:r w:rsidR="0094413B" w:rsidRPr="00D454E6">
        <w:rPr>
          <w:rFonts w:asciiTheme="minorHAnsi" w:hAnsiTheme="minorHAnsi"/>
          <w:sz w:val="23"/>
          <w:szCs w:val="23"/>
        </w:rPr>
        <w:t>may</w:t>
      </w:r>
      <w:r w:rsidR="75A4BBF8" w:rsidRPr="00D454E6">
        <w:rPr>
          <w:rFonts w:asciiTheme="minorHAnsi" w:hAnsiTheme="minorHAnsi"/>
          <w:sz w:val="23"/>
          <w:szCs w:val="23"/>
        </w:rPr>
        <w:t xml:space="preserve">: </w:t>
      </w:r>
    </w:p>
    <w:p w14:paraId="57370E13" w14:textId="58F02DC7" w:rsidR="000D39F4" w:rsidRPr="00D454E6" w:rsidRDefault="000D39F4" w:rsidP="6473FC86">
      <w:pPr>
        <w:pStyle w:val="PlainText"/>
        <w:numPr>
          <w:ilvl w:val="0"/>
          <w:numId w:val="15"/>
        </w:numPr>
        <w:rPr>
          <w:rFonts w:asciiTheme="minorHAnsi" w:hAnsiTheme="minorHAnsi"/>
          <w:sz w:val="23"/>
          <w:szCs w:val="23"/>
        </w:rPr>
      </w:pPr>
      <w:r w:rsidRPr="00D454E6">
        <w:rPr>
          <w:rFonts w:asciiTheme="minorHAnsi" w:hAnsiTheme="minorHAnsi"/>
          <w:sz w:val="23"/>
          <w:szCs w:val="23"/>
        </w:rPr>
        <w:t xml:space="preserve">Complete a "Request for Material Review" form (appendix </w:t>
      </w:r>
      <w:r w:rsidR="0062200B" w:rsidRPr="00D454E6">
        <w:rPr>
          <w:rFonts w:asciiTheme="minorHAnsi" w:hAnsiTheme="minorHAnsi"/>
          <w:sz w:val="23"/>
          <w:szCs w:val="23"/>
        </w:rPr>
        <w:t>G</w:t>
      </w:r>
      <w:r w:rsidRPr="00D454E6">
        <w:rPr>
          <w:rFonts w:asciiTheme="minorHAnsi" w:hAnsiTheme="minorHAnsi"/>
          <w:sz w:val="23"/>
          <w:szCs w:val="23"/>
        </w:rPr>
        <w:t xml:space="preserve">) which is available in the </w:t>
      </w:r>
      <w:proofErr w:type="gramStart"/>
      <w:r w:rsidR="00F365EB" w:rsidRPr="00D454E6">
        <w:rPr>
          <w:rFonts w:asciiTheme="minorHAnsi" w:hAnsiTheme="minorHAnsi"/>
          <w:sz w:val="23"/>
          <w:szCs w:val="23"/>
        </w:rPr>
        <w:t>Library</w:t>
      </w:r>
      <w:proofErr w:type="gramEnd"/>
      <w:r w:rsidR="00E03EB7" w:rsidRPr="00D454E6">
        <w:rPr>
          <w:rFonts w:asciiTheme="minorHAnsi" w:hAnsiTheme="minorHAnsi"/>
          <w:sz w:val="23"/>
          <w:szCs w:val="23"/>
        </w:rPr>
        <w:t xml:space="preserve">. </w:t>
      </w:r>
      <w:r w:rsidR="28FF8634" w:rsidRPr="00D454E6">
        <w:rPr>
          <w:rFonts w:asciiTheme="minorHAnsi" w:hAnsiTheme="minorHAnsi"/>
          <w:sz w:val="23"/>
          <w:szCs w:val="23"/>
        </w:rPr>
        <w:t xml:space="preserve">Only one item may be </w:t>
      </w:r>
      <w:r w:rsidR="4520277E" w:rsidRPr="00D454E6">
        <w:rPr>
          <w:rFonts w:asciiTheme="minorHAnsi" w:hAnsiTheme="minorHAnsi"/>
          <w:sz w:val="23"/>
          <w:szCs w:val="23"/>
        </w:rPr>
        <w:t>specified</w:t>
      </w:r>
      <w:r w:rsidR="28FF8634" w:rsidRPr="00D454E6">
        <w:rPr>
          <w:rFonts w:asciiTheme="minorHAnsi" w:hAnsiTheme="minorHAnsi"/>
          <w:sz w:val="23"/>
          <w:szCs w:val="23"/>
        </w:rPr>
        <w:t xml:space="preserve"> per form, and o</w:t>
      </w:r>
      <w:r w:rsidR="00E03EB7" w:rsidRPr="00D454E6">
        <w:rPr>
          <w:rFonts w:asciiTheme="minorHAnsi" w:hAnsiTheme="minorHAnsi"/>
          <w:sz w:val="23"/>
          <w:szCs w:val="23"/>
        </w:rPr>
        <w:t xml:space="preserve">nly one </w:t>
      </w:r>
      <w:r w:rsidR="28E00591" w:rsidRPr="00D454E6">
        <w:rPr>
          <w:rFonts w:asciiTheme="minorHAnsi" w:hAnsiTheme="minorHAnsi"/>
          <w:sz w:val="23"/>
          <w:szCs w:val="23"/>
        </w:rPr>
        <w:t xml:space="preserve">active </w:t>
      </w:r>
      <w:r w:rsidR="00E03EB7" w:rsidRPr="00D454E6">
        <w:rPr>
          <w:rFonts w:asciiTheme="minorHAnsi" w:hAnsiTheme="minorHAnsi"/>
          <w:sz w:val="23"/>
          <w:szCs w:val="23"/>
        </w:rPr>
        <w:t xml:space="preserve">form </w:t>
      </w:r>
      <w:r w:rsidR="76F8E5D1" w:rsidRPr="00D454E6">
        <w:rPr>
          <w:rFonts w:asciiTheme="minorHAnsi" w:hAnsiTheme="minorHAnsi"/>
          <w:sz w:val="23"/>
          <w:szCs w:val="23"/>
        </w:rPr>
        <w:t>per</w:t>
      </w:r>
      <w:r w:rsidR="00E03EB7" w:rsidRPr="00D454E6">
        <w:rPr>
          <w:rFonts w:asciiTheme="minorHAnsi" w:hAnsiTheme="minorHAnsi"/>
          <w:sz w:val="23"/>
          <w:szCs w:val="23"/>
        </w:rPr>
        <w:t xml:space="preserve"> household will be accepted </w:t>
      </w:r>
      <w:r w:rsidR="40EA4D0D" w:rsidRPr="00D454E6">
        <w:rPr>
          <w:rFonts w:asciiTheme="minorHAnsi" w:hAnsiTheme="minorHAnsi"/>
          <w:sz w:val="23"/>
          <w:szCs w:val="23"/>
        </w:rPr>
        <w:t xml:space="preserve">and reviewed </w:t>
      </w:r>
      <w:r w:rsidR="00E03EB7" w:rsidRPr="00D454E6">
        <w:rPr>
          <w:rFonts w:asciiTheme="minorHAnsi" w:hAnsiTheme="minorHAnsi"/>
          <w:sz w:val="23"/>
          <w:szCs w:val="23"/>
        </w:rPr>
        <w:t>at a time.</w:t>
      </w:r>
      <w:r w:rsidR="655D77FB" w:rsidRPr="00D454E6">
        <w:rPr>
          <w:rFonts w:asciiTheme="minorHAnsi" w:hAnsiTheme="minorHAnsi"/>
          <w:sz w:val="23"/>
          <w:szCs w:val="23"/>
        </w:rPr>
        <w:t xml:space="preserve"> </w:t>
      </w:r>
    </w:p>
    <w:p w14:paraId="5C0199A7" w14:textId="27E7C386" w:rsidR="000D39F4" w:rsidRPr="00D454E6" w:rsidRDefault="000D39F4" w:rsidP="6473FC86">
      <w:pPr>
        <w:pStyle w:val="PlainText"/>
        <w:numPr>
          <w:ilvl w:val="0"/>
          <w:numId w:val="15"/>
        </w:numPr>
        <w:rPr>
          <w:rFonts w:asciiTheme="minorHAnsi" w:hAnsiTheme="minorHAnsi"/>
          <w:sz w:val="23"/>
          <w:szCs w:val="23"/>
        </w:rPr>
      </w:pPr>
      <w:r w:rsidRPr="00D454E6">
        <w:rPr>
          <w:rFonts w:asciiTheme="minorHAnsi" w:hAnsiTheme="minorHAnsi"/>
          <w:sz w:val="23"/>
          <w:szCs w:val="23"/>
        </w:rPr>
        <w:t>Submit the completed form to the Library Director in the supplied envelope</w:t>
      </w:r>
    </w:p>
    <w:p w14:paraId="381D084F" w14:textId="55045B02" w:rsidR="00FD7871" w:rsidRPr="00D454E6" w:rsidRDefault="0094413B" w:rsidP="6473FC86">
      <w:pPr>
        <w:pStyle w:val="PlainText"/>
        <w:numPr>
          <w:ilvl w:val="0"/>
          <w:numId w:val="15"/>
        </w:numPr>
        <w:rPr>
          <w:rFonts w:asciiTheme="minorHAnsi" w:hAnsiTheme="minorHAnsi"/>
          <w:sz w:val="23"/>
          <w:szCs w:val="23"/>
        </w:rPr>
      </w:pPr>
      <w:r w:rsidRPr="00D454E6">
        <w:rPr>
          <w:rFonts w:asciiTheme="minorHAnsi" w:hAnsiTheme="minorHAnsi"/>
          <w:sz w:val="23"/>
          <w:szCs w:val="23"/>
        </w:rPr>
        <w:t>A</w:t>
      </w:r>
      <w:r w:rsidR="00FD7871" w:rsidRPr="00D454E6">
        <w:rPr>
          <w:rFonts w:asciiTheme="minorHAnsi" w:hAnsiTheme="minorHAnsi"/>
          <w:sz w:val="23"/>
          <w:szCs w:val="23"/>
        </w:rPr>
        <w:t>ttend public library board meetings</w:t>
      </w:r>
    </w:p>
    <w:p w14:paraId="7C8B9F58" w14:textId="76ABBE68" w:rsidR="00FD7871" w:rsidRPr="00D454E6" w:rsidRDefault="00FD7871" w:rsidP="6473FC86">
      <w:pPr>
        <w:pStyle w:val="PlainText"/>
        <w:ind w:left="360"/>
        <w:rPr>
          <w:rFonts w:asciiTheme="minorHAnsi" w:hAnsiTheme="minorHAnsi"/>
          <w:sz w:val="23"/>
          <w:szCs w:val="23"/>
        </w:rPr>
      </w:pPr>
      <w:r w:rsidRPr="00D454E6">
        <w:rPr>
          <w:rFonts w:asciiTheme="minorHAnsi" w:hAnsiTheme="minorHAnsi"/>
          <w:sz w:val="23"/>
          <w:szCs w:val="23"/>
        </w:rPr>
        <w:t>Library Response:</w:t>
      </w:r>
    </w:p>
    <w:p w14:paraId="5FBACDE2" w14:textId="6B47FEC5" w:rsidR="00911286" w:rsidRPr="00D454E6" w:rsidRDefault="00911286" w:rsidP="6473FC86">
      <w:pPr>
        <w:pStyle w:val="PlainText"/>
        <w:numPr>
          <w:ilvl w:val="0"/>
          <w:numId w:val="11"/>
        </w:numPr>
        <w:rPr>
          <w:sz w:val="23"/>
          <w:szCs w:val="23"/>
        </w:rPr>
      </w:pPr>
      <w:r w:rsidRPr="00D454E6">
        <w:rPr>
          <w:sz w:val="23"/>
          <w:szCs w:val="23"/>
        </w:rPr>
        <w:t xml:space="preserve">The </w:t>
      </w:r>
      <w:r w:rsidR="0094413B" w:rsidRPr="00D454E6">
        <w:rPr>
          <w:sz w:val="23"/>
          <w:szCs w:val="23"/>
        </w:rPr>
        <w:t>Library D</w:t>
      </w:r>
      <w:r w:rsidRPr="00D454E6">
        <w:rPr>
          <w:sz w:val="23"/>
          <w:szCs w:val="23"/>
        </w:rPr>
        <w:t xml:space="preserve">irector reviews the request and presents </w:t>
      </w:r>
      <w:proofErr w:type="gramStart"/>
      <w:r w:rsidRPr="00D454E6">
        <w:rPr>
          <w:sz w:val="23"/>
          <w:szCs w:val="23"/>
        </w:rPr>
        <w:t>findings</w:t>
      </w:r>
      <w:proofErr w:type="gramEnd"/>
      <w:r w:rsidRPr="00D454E6">
        <w:rPr>
          <w:sz w:val="23"/>
          <w:szCs w:val="23"/>
        </w:rPr>
        <w:t xml:space="preserve"> to the Library Board of Trustees. </w:t>
      </w:r>
    </w:p>
    <w:p w14:paraId="1C793A4F" w14:textId="2EFB58C8" w:rsidR="00911286" w:rsidRPr="00D454E6" w:rsidRDefault="00911286" w:rsidP="6473FC86">
      <w:pPr>
        <w:pStyle w:val="PlainText"/>
        <w:numPr>
          <w:ilvl w:val="0"/>
          <w:numId w:val="11"/>
        </w:numPr>
        <w:rPr>
          <w:sz w:val="23"/>
          <w:szCs w:val="23"/>
        </w:rPr>
      </w:pPr>
      <w:r w:rsidRPr="00D454E6">
        <w:rPr>
          <w:sz w:val="23"/>
          <w:szCs w:val="23"/>
        </w:rPr>
        <w:t xml:space="preserve">Alternately, the director may request that </w:t>
      </w:r>
      <w:r w:rsidR="00F365EB" w:rsidRPr="00D454E6">
        <w:rPr>
          <w:sz w:val="23"/>
          <w:szCs w:val="23"/>
        </w:rPr>
        <w:t>Library Board</w:t>
      </w:r>
      <w:r w:rsidRPr="00D454E6">
        <w:rPr>
          <w:sz w:val="23"/>
          <w:szCs w:val="23"/>
        </w:rPr>
        <w:t xml:space="preserve"> president appoint an ad hoc committee comprised of three (3) Library Board of Trustees; none of whom posed the challenge, is related to the challenger, or is affiliated with the organization bringing the challenge; to review the request with the director and to present findings to the full Library Board of Trustees. </w:t>
      </w:r>
    </w:p>
    <w:p w14:paraId="71BEAF0E" w14:textId="77777777" w:rsidR="00911286" w:rsidRPr="00D454E6" w:rsidRDefault="00911286" w:rsidP="6473FC86">
      <w:pPr>
        <w:pStyle w:val="PlainText"/>
        <w:numPr>
          <w:ilvl w:val="0"/>
          <w:numId w:val="11"/>
        </w:numPr>
        <w:rPr>
          <w:sz w:val="23"/>
          <w:szCs w:val="23"/>
        </w:rPr>
      </w:pPr>
      <w:r w:rsidRPr="00D454E6">
        <w:rPr>
          <w:sz w:val="23"/>
          <w:szCs w:val="23"/>
        </w:rPr>
        <w:t>In all cases, materials are to be judged based on the entire work, not on selected excerpts.</w:t>
      </w:r>
    </w:p>
    <w:p w14:paraId="58403D8E" w14:textId="1D5F2E94" w:rsidR="002578C6" w:rsidRPr="00D454E6" w:rsidRDefault="7312FCBD" w:rsidP="6473FC86">
      <w:pPr>
        <w:pStyle w:val="PlainText"/>
        <w:numPr>
          <w:ilvl w:val="0"/>
          <w:numId w:val="11"/>
        </w:numPr>
        <w:rPr>
          <w:rFonts w:asciiTheme="minorHAnsi" w:hAnsiTheme="minorHAnsi"/>
          <w:sz w:val="23"/>
          <w:szCs w:val="23"/>
        </w:rPr>
      </w:pPr>
      <w:r w:rsidRPr="00D454E6">
        <w:rPr>
          <w:rFonts w:asciiTheme="minorHAnsi" w:hAnsiTheme="minorHAnsi"/>
          <w:sz w:val="23"/>
          <w:szCs w:val="23"/>
        </w:rPr>
        <w:t xml:space="preserve">The individual </w:t>
      </w:r>
      <w:r w:rsidR="51DE6AD1" w:rsidRPr="00D454E6">
        <w:rPr>
          <w:rFonts w:asciiTheme="minorHAnsi" w:hAnsiTheme="minorHAnsi"/>
          <w:sz w:val="23"/>
          <w:szCs w:val="23"/>
        </w:rPr>
        <w:t>r</w:t>
      </w:r>
      <w:r w:rsidRPr="00D454E6">
        <w:rPr>
          <w:rFonts w:asciiTheme="minorHAnsi" w:hAnsiTheme="minorHAnsi"/>
          <w:sz w:val="23"/>
          <w:szCs w:val="23"/>
        </w:rPr>
        <w:t xml:space="preserve">equesting </w:t>
      </w:r>
      <w:r w:rsidR="51DE6AD1" w:rsidRPr="00D454E6">
        <w:rPr>
          <w:rFonts w:asciiTheme="minorHAnsi" w:hAnsiTheme="minorHAnsi"/>
          <w:sz w:val="23"/>
          <w:szCs w:val="23"/>
        </w:rPr>
        <w:t>m</w:t>
      </w:r>
      <w:r w:rsidRPr="00D454E6">
        <w:rPr>
          <w:rFonts w:asciiTheme="minorHAnsi" w:hAnsiTheme="minorHAnsi"/>
          <w:sz w:val="23"/>
          <w:szCs w:val="23"/>
        </w:rPr>
        <w:t xml:space="preserve">aterial </w:t>
      </w:r>
      <w:r w:rsidR="51DE6AD1" w:rsidRPr="00D454E6">
        <w:rPr>
          <w:rFonts w:asciiTheme="minorHAnsi" w:hAnsiTheme="minorHAnsi"/>
          <w:sz w:val="23"/>
          <w:szCs w:val="23"/>
        </w:rPr>
        <w:t>r</w:t>
      </w:r>
      <w:r w:rsidRPr="00D454E6">
        <w:rPr>
          <w:rFonts w:asciiTheme="minorHAnsi" w:hAnsiTheme="minorHAnsi"/>
          <w:sz w:val="23"/>
          <w:szCs w:val="23"/>
        </w:rPr>
        <w:t>eview will be notified of meeting dates</w:t>
      </w:r>
      <w:r w:rsidR="002578C6" w:rsidRPr="00D454E6">
        <w:rPr>
          <w:rFonts w:asciiTheme="minorHAnsi" w:hAnsiTheme="minorHAnsi"/>
          <w:sz w:val="23"/>
          <w:szCs w:val="23"/>
        </w:rPr>
        <w:t>.</w:t>
      </w:r>
    </w:p>
    <w:p w14:paraId="4A6E9BFB" w14:textId="77777777" w:rsidR="00FD7871" w:rsidRPr="00D454E6" w:rsidRDefault="00FD7871" w:rsidP="6473FC86">
      <w:pPr>
        <w:pStyle w:val="PlainText"/>
        <w:numPr>
          <w:ilvl w:val="0"/>
          <w:numId w:val="11"/>
        </w:numPr>
        <w:rPr>
          <w:rFonts w:asciiTheme="minorHAnsi" w:hAnsiTheme="minorHAnsi"/>
          <w:sz w:val="23"/>
          <w:szCs w:val="23"/>
        </w:rPr>
      </w:pPr>
      <w:r w:rsidRPr="00D454E6">
        <w:rPr>
          <w:rFonts w:asciiTheme="minorHAnsi" w:hAnsiTheme="minorHAnsi"/>
          <w:sz w:val="23"/>
          <w:szCs w:val="23"/>
        </w:rPr>
        <w:t>The library item under review shall remain in place and accessible throughout the entirety of the process.</w:t>
      </w:r>
    </w:p>
    <w:p w14:paraId="4E871D1E" w14:textId="26D761ED" w:rsidR="002578C6" w:rsidRPr="00D454E6" w:rsidRDefault="002578C6" w:rsidP="6473FC86">
      <w:pPr>
        <w:pStyle w:val="PlainText"/>
        <w:numPr>
          <w:ilvl w:val="0"/>
          <w:numId w:val="11"/>
        </w:numPr>
        <w:rPr>
          <w:rFonts w:asciiTheme="minorHAnsi" w:hAnsiTheme="minorHAnsi"/>
          <w:sz w:val="23"/>
          <w:szCs w:val="23"/>
        </w:rPr>
      </w:pPr>
      <w:r w:rsidRPr="00D454E6">
        <w:rPr>
          <w:rFonts w:asciiTheme="minorHAnsi" w:hAnsiTheme="minorHAnsi"/>
          <w:sz w:val="23"/>
          <w:szCs w:val="23"/>
        </w:rPr>
        <w:t xml:space="preserve">One copy of the final report from the </w:t>
      </w:r>
      <w:r w:rsidR="00F365EB" w:rsidRPr="00D454E6">
        <w:rPr>
          <w:rFonts w:asciiTheme="minorHAnsi" w:hAnsiTheme="minorHAnsi"/>
          <w:sz w:val="23"/>
          <w:szCs w:val="23"/>
        </w:rPr>
        <w:t>Library Board of Trustees</w:t>
      </w:r>
      <w:r w:rsidRPr="00D454E6">
        <w:rPr>
          <w:rFonts w:asciiTheme="minorHAnsi" w:hAnsiTheme="minorHAnsi"/>
          <w:sz w:val="23"/>
          <w:szCs w:val="23"/>
        </w:rPr>
        <w:t xml:space="preserve"> shall be given to the petitioner, one copy to the </w:t>
      </w:r>
      <w:r w:rsidR="0094413B" w:rsidRPr="00D454E6">
        <w:rPr>
          <w:rFonts w:asciiTheme="minorHAnsi" w:hAnsiTheme="minorHAnsi"/>
          <w:sz w:val="23"/>
          <w:szCs w:val="23"/>
        </w:rPr>
        <w:t>L</w:t>
      </w:r>
      <w:r w:rsidRPr="00D454E6">
        <w:rPr>
          <w:rFonts w:asciiTheme="minorHAnsi" w:hAnsiTheme="minorHAnsi"/>
          <w:sz w:val="23"/>
          <w:szCs w:val="23"/>
        </w:rPr>
        <w:t xml:space="preserve">ibrary </w:t>
      </w:r>
      <w:r w:rsidR="0094413B" w:rsidRPr="00D454E6">
        <w:rPr>
          <w:rFonts w:asciiTheme="minorHAnsi" w:hAnsiTheme="minorHAnsi"/>
          <w:sz w:val="23"/>
          <w:szCs w:val="23"/>
        </w:rPr>
        <w:t>D</w:t>
      </w:r>
      <w:r w:rsidRPr="00D454E6">
        <w:rPr>
          <w:rFonts w:asciiTheme="minorHAnsi" w:hAnsiTheme="minorHAnsi"/>
          <w:sz w:val="23"/>
          <w:szCs w:val="23"/>
        </w:rPr>
        <w:t xml:space="preserve">irector, and one copy shall remain in the </w:t>
      </w:r>
      <w:r w:rsidR="0094413B" w:rsidRPr="00D454E6">
        <w:rPr>
          <w:rFonts w:asciiTheme="minorHAnsi" w:hAnsiTheme="minorHAnsi"/>
          <w:sz w:val="23"/>
          <w:szCs w:val="23"/>
        </w:rPr>
        <w:t>Library B</w:t>
      </w:r>
      <w:r w:rsidRPr="00D454E6">
        <w:rPr>
          <w:rFonts w:asciiTheme="minorHAnsi" w:hAnsiTheme="minorHAnsi"/>
          <w:sz w:val="23"/>
          <w:szCs w:val="23"/>
        </w:rPr>
        <w:t>oard</w:t>
      </w:r>
      <w:r w:rsidR="0094413B" w:rsidRPr="00D454E6">
        <w:rPr>
          <w:rFonts w:asciiTheme="minorHAnsi" w:hAnsiTheme="minorHAnsi"/>
          <w:sz w:val="23"/>
          <w:szCs w:val="23"/>
        </w:rPr>
        <w:t xml:space="preserve"> of Trustees</w:t>
      </w:r>
      <w:r w:rsidRPr="00D454E6">
        <w:rPr>
          <w:rFonts w:asciiTheme="minorHAnsi" w:hAnsiTheme="minorHAnsi"/>
          <w:sz w:val="23"/>
          <w:szCs w:val="23"/>
        </w:rPr>
        <w:t xml:space="preserve">’ official records. The decision of the </w:t>
      </w:r>
      <w:r w:rsidR="00F365EB" w:rsidRPr="00D454E6">
        <w:rPr>
          <w:rFonts w:asciiTheme="minorHAnsi" w:hAnsiTheme="minorHAnsi"/>
          <w:sz w:val="23"/>
          <w:szCs w:val="23"/>
        </w:rPr>
        <w:t>Library Board of Trustees</w:t>
      </w:r>
      <w:r w:rsidRPr="00D454E6">
        <w:rPr>
          <w:rFonts w:asciiTheme="minorHAnsi" w:hAnsiTheme="minorHAnsi"/>
          <w:sz w:val="23"/>
          <w:szCs w:val="23"/>
        </w:rPr>
        <w:t xml:space="preserve"> will be final.</w:t>
      </w:r>
    </w:p>
    <w:p w14:paraId="456F617A" w14:textId="6BEA86BA" w:rsidR="008D0901" w:rsidRPr="00D454E6" w:rsidRDefault="008D0901" w:rsidP="6473FC86">
      <w:pPr>
        <w:pStyle w:val="PlainText"/>
        <w:numPr>
          <w:ilvl w:val="0"/>
          <w:numId w:val="11"/>
        </w:numPr>
        <w:rPr>
          <w:rFonts w:asciiTheme="minorHAnsi" w:hAnsiTheme="minorHAnsi"/>
          <w:sz w:val="23"/>
          <w:szCs w:val="23"/>
        </w:rPr>
      </w:pPr>
      <w:r w:rsidRPr="00D454E6">
        <w:rPr>
          <w:rFonts w:asciiTheme="minorHAnsi" w:hAnsiTheme="minorHAnsi"/>
          <w:sz w:val="23"/>
          <w:szCs w:val="23"/>
        </w:rPr>
        <w:t xml:space="preserve">Requests to reconsider materials, which have previously undergone the reconsideration process, will not be reevaluated unless more than </w:t>
      </w:r>
      <w:r w:rsidR="0094413B" w:rsidRPr="00D454E6">
        <w:rPr>
          <w:rFonts w:asciiTheme="minorHAnsi" w:hAnsiTheme="minorHAnsi"/>
          <w:sz w:val="23"/>
          <w:szCs w:val="23"/>
        </w:rPr>
        <w:t>60</w:t>
      </w:r>
      <w:r w:rsidRPr="00D454E6">
        <w:rPr>
          <w:rFonts w:asciiTheme="minorHAnsi" w:hAnsiTheme="minorHAnsi"/>
          <w:sz w:val="23"/>
          <w:szCs w:val="23"/>
        </w:rPr>
        <w:t xml:space="preserve"> months </w:t>
      </w:r>
      <w:r w:rsidR="0094413B" w:rsidRPr="00D454E6">
        <w:rPr>
          <w:rFonts w:asciiTheme="minorHAnsi" w:hAnsiTheme="minorHAnsi"/>
          <w:sz w:val="23"/>
          <w:szCs w:val="23"/>
        </w:rPr>
        <w:t xml:space="preserve">(five years) </w:t>
      </w:r>
      <w:r w:rsidRPr="00D454E6">
        <w:rPr>
          <w:rFonts w:asciiTheme="minorHAnsi" w:hAnsiTheme="minorHAnsi"/>
          <w:sz w:val="23"/>
          <w:szCs w:val="23"/>
        </w:rPr>
        <w:t xml:space="preserve">have passed since completion of the last review. </w:t>
      </w:r>
    </w:p>
    <w:p w14:paraId="695733BA" w14:textId="22FDE9CC" w:rsidR="002456F3" w:rsidRPr="00D454E6" w:rsidRDefault="000F135E" w:rsidP="00804BD0">
      <w:pPr>
        <w:spacing w:line="240" w:lineRule="auto"/>
        <w:rPr>
          <w:rFonts w:cstheme="minorHAnsi"/>
          <w:szCs w:val="24"/>
        </w:rPr>
      </w:pPr>
      <w:r w:rsidRPr="00D454E6">
        <w:rPr>
          <w:rFonts w:cstheme="minorHAnsi"/>
          <w:sz w:val="24"/>
          <w:szCs w:val="24"/>
        </w:rPr>
        <w:br w:type="page"/>
      </w:r>
      <w:r w:rsidR="002456F3" w:rsidRPr="00D454E6">
        <w:rPr>
          <w:rFonts w:cstheme="minorHAnsi"/>
          <w:b/>
          <w:szCs w:val="24"/>
        </w:rPr>
        <w:lastRenderedPageBreak/>
        <w:t>Appendix A: Library Bill of Rights</w:t>
      </w:r>
    </w:p>
    <w:p w14:paraId="77367439" w14:textId="77777777" w:rsidR="002456F3" w:rsidRPr="00D454E6" w:rsidRDefault="002456F3" w:rsidP="00833E19">
      <w:pPr>
        <w:pStyle w:val="NormalWeb"/>
        <w:spacing w:before="120" w:beforeAutospacing="0" w:after="0" w:afterAutospacing="0"/>
        <w:textAlignment w:val="baseline"/>
        <w:rPr>
          <w:rFonts w:asciiTheme="minorHAnsi" w:hAnsiTheme="minorHAnsi" w:cstheme="minorHAnsi"/>
        </w:rPr>
      </w:pPr>
      <w:r w:rsidRPr="00D454E6">
        <w:rPr>
          <w:rFonts w:asciiTheme="minorHAnsi" w:hAnsiTheme="minorHAnsi" w:cstheme="minorHAnsi"/>
        </w:rPr>
        <w:t>The American Library Association affirms that all libraries are forums for information and ideas, and that the following basic policies should guide their services.</w:t>
      </w:r>
    </w:p>
    <w:p w14:paraId="7DF5319D" w14:textId="0E162910" w:rsidR="002456F3" w:rsidRPr="00D454E6" w:rsidRDefault="002456F3" w:rsidP="00772E73">
      <w:pPr>
        <w:pStyle w:val="NormalWeb"/>
        <w:spacing w:before="120" w:beforeAutospacing="0" w:after="0" w:afterAutospacing="0"/>
        <w:ind w:left="288" w:hanging="288"/>
        <w:textAlignment w:val="baseline"/>
        <w:rPr>
          <w:rFonts w:asciiTheme="minorHAnsi" w:hAnsiTheme="minorHAnsi" w:cstheme="minorHAnsi"/>
        </w:rPr>
      </w:pPr>
      <w:r w:rsidRPr="00D454E6">
        <w:rPr>
          <w:rFonts w:asciiTheme="minorHAnsi" w:hAnsiTheme="minorHAnsi" w:cstheme="minorHAnsi"/>
        </w:rPr>
        <w:t>I. Books and other library resources should be provided for the interest, information, and enlightenment of all people of the community the library serves. Materials should not be excluded because of the origin, background, or views of those contributing to their creation.</w:t>
      </w:r>
    </w:p>
    <w:p w14:paraId="427D421B" w14:textId="77777777" w:rsidR="002456F3" w:rsidRPr="00D454E6" w:rsidRDefault="002456F3" w:rsidP="00772E73">
      <w:pPr>
        <w:pStyle w:val="NormalWeb"/>
        <w:spacing w:before="120" w:beforeAutospacing="0" w:after="0" w:afterAutospacing="0"/>
        <w:ind w:left="288" w:hanging="288"/>
        <w:textAlignment w:val="baseline"/>
        <w:rPr>
          <w:rFonts w:asciiTheme="minorHAnsi" w:hAnsiTheme="minorHAnsi" w:cstheme="minorHAnsi"/>
        </w:rPr>
      </w:pPr>
      <w:r w:rsidRPr="00D454E6">
        <w:rPr>
          <w:rFonts w:asciiTheme="minorHAnsi" w:hAnsiTheme="minorHAnsi" w:cstheme="minorHAnsi"/>
        </w:rPr>
        <w:t>II. Libraries should provide materials and information presenting all points of view on current and historical issues. Materials should not be proscribed or removed because of partisan or doctrinal disapproval.</w:t>
      </w:r>
    </w:p>
    <w:p w14:paraId="5A5DD934" w14:textId="77777777" w:rsidR="002456F3" w:rsidRPr="00D454E6" w:rsidRDefault="002456F3" w:rsidP="00772E73">
      <w:pPr>
        <w:pStyle w:val="NormalWeb"/>
        <w:spacing w:before="120" w:beforeAutospacing="0" w:after="0" w:afterAutospacing="0"/>
        <w:ind w:left="288" w:hanging="288"/>
        <w:textAlignment w:val="baseline"/>
        <w:rPr>
          <w:rFonts w:asciiTheme="minorHAnsi" w:hAnsiTheme="minorHAnsi" w:cstheme="minorHAnsi"/>
        </w:rPr>
      </w:pPr>
      <w:r w:rsidRPr="00D454E6">
        <w:rPr>
          <w:rFonts w:asciiTheme="minorHAnsi" w:hAnsiTheme="minorHAnsi" w:cstheme="minorHAnsi"/>
        </w:rPr>
        <w:t>III. Libraries should challenge censorship in the fulfillment of their responsibility to provide information and enlightenment.</w:t>
      </w:r>
    </w:p>
    <w:p w14:paraId="5D628019" w14:textId="77777777" w:rsidR="002456F3" w:rsidRPr="00D454E6" w:rsidRDefault="002456F3" w:rsidP="00772E73">
      <w:pPr>
        <w:pStyle w:val="NormalWeb"/>
        <w:spacing w:before="120" w:beforeAutospacing="0" w:after="0" w:afterAutospacing="0"/>
        <w:ind w:left="288" w:hanging="288"/>
        <w:textAlignment w:val="baseline"/>
        <w:rPr>
          <w:rFonts w:asciiTheme="minorHAnsi" w:hAnsiTheme="minorHAnsi" w:cstheme="minorHAnsi"/>
        </w:rPr>
      </w:pPr>
      <w:r w:rsidRPr="00D454E6">
        <w:rPr>
          <w:rFonts w:asciiTheme="minorHAnsi" w:hAnsiTheme="minorHAnsi" w:cstheme="minorHAnsi"/>
        </w:rPr>
        <w:t>IV. Libraries should cooperate with all persons and groups concerned with resisting abridgment of free expression and free access to ideas.</w:t>
      </w:r>
    </w:p>
    <w:p w14:paraId="26D9219D" w14:textId="77777777" w:rsidR="002456F3" w:rsidRPr="00D454E6" w:rsidRDefault="002456F3" w:rsidP="00772E73">
      <w:pPr>
        <w:pStyle w:val="NormalWeb"/>
        <w:spacing w:before="120" w:beforeAutospacing="0" w:after="0" w:afterAutospacing="0"/>
        <w:ind w:left="288" w:hanging="288"/>
        <w:textAlignment w:val="baseline"/>
        <w:rPr>
          <w:rFonts w:asciiTheme="minorHAnsi" w:hAnsiTheme="minorHAnsi" w:cstheme="minorHAnsi"/>
        </w:rPr>
      </w:pPr>
      <w:r w:rsidRPr="00D454E6">
        <w:rPr>
          <w:rFonts w:asciiTheme="minorHAnsi" w:hAnsiTheme="minorHAnsi" w:cstheme="minorHAnsi"/>
        </w:rPr>
        <w:t>V. A person’s right to use a library should not be denied or abridged because of origin, age, background, or views.</w:t>
      </w:r>
    </w:p>
    <w:p w14:paraId="72EB5867" w14:textId="77777777" w:rsidR="002456F3" w:rsidRPr="00D454E6" w:rsidRDefault="002456F3" w:rsidP="00772E73">
      <w:pPr>
        <w:pStyle w:val="NormalWeb"/>
        <w:spacing w:before="120" w:beforeAutospacing="0" w:after="0" w:afterAutospacing="0"/>
        <w:ind w:left="288" w:hanging="288"/>
        <w:textAlignment w:val="baseline"/>
        <w:rPr>
          <w:rFonts w:asciiTheme="minorHAnsi" w:hAnsiTheme="minorHAnsi" w:cstheme="minorHAnsi"/>
        </w:rPr>
      </w:pPr>
      <w:r w:rsidRPr="00D454E6">
        <w:rPr>
          <w:rFonts w:asciiTheme="minorHAnsi" w:hAnsiTheme="minorHAnsi" w:cstheme="minorHAnsi"/>
        </w:rPr>
        <w:t>VI. Libraries which make exhibit spaces and meeting rooms available to the public they serve should make such facilities available on an equitable basis, regardless of the beliefs or affiliations of individuals or groups requesting their use.</w:t>
      </w:r>
    </w:p>
    <w:p w14:paraId="49AB557D" w14:textId="77777777" w:rsidR="002456F3" w:rsidRPr="00D454E6" w:rsidRDefault="002456F3" w:rsidP="00772E73">
      <w:pPr>
        <w:pStyle w:val="NormalWeb"/>
        <w:spacing w:before="120" w:beforeAutospacing="0" w:after="0" w:afterAutospacing="0"/>
        <w:ind w:left="288" w:hanging="288"/>
        <w:textAlignment w:val="baseline"/>
        <w:rPr>
          <w:rFonts w:asciiTheme="minorHAnsi" w:hAnsiTheme="minorHAnsi" w:cstheme="minorHAnsi"/>
        </w:rPr>
      </w:pPr>
      <w:r w:rsidRPr="00D454E6">
        <w:rPr>
          <w:rFonts w:asciiTheme="minorHAnsi" w:hAnsiTheme="minorHAnsi" w:cstheme="minorHAnsi"/>
        </w:rPr>
        <w:t>VII. All people, regardless of origin, age, background, or views, possess a right to privacy and confidentiality in their library use. Libraries should advocate for, educate about, and protect people’s privacy, safeguarding all library use data, including personally identifiable information.</w:t>
      </w:r>
    </w:p>
    <w:p w14:paraId="64FD120B" w14:textId="0772CEBE" w:rsidR="002456F3" w:rsidRPr="00D454E6" w:rsidRDefault="002456F3" w:rsidP="00833E19">
      <w:pPr>
        <w:pStyle w:val="NormalWeb"/>
        <w:spacing w:before="120" w:beforeAutospacing="0" w:after="0" w:afterAutospacing="0"/>
        <w:textAlignment w:val="baseline"/>
        <w:rPr>
          <w:rFonts w:asciiTheme="minorHAnsi" w:hAnsiTheme="minorHAnsi" w:cstheme="minorHAnsi"/>
        </w:rPr>
      </w:pPr>
      <w:r w:rsidRPr="00D454E6">
        <w:rPr>
          <w:rFonts w:asciiTheme="minorHAnsi" w:hAnsiTheme="minorHAnsi" w:cstheme="minorHAnsi"/>
        </w:rPr>
        <w:t>Adopted June 19, 1939, by the ALA Council; amended October 14, 1944; June 18, 1948; February 2, 1961; June 27, 1967; January 23, 1980; January 29, 2019.</w:t>
      </w:r>
    </w:p>
    <w:p w14:paraId="5BAA1287" w14:textId="6687119B" w:rsidR="002456F3" w:rsidRPr="00D454E6" w:rsidRDefault="002456F3" w:rsidP="00833E19">
      <w:pPr>
        <w:pStyle w:val="NormalWeb"/>
        <w:spacing w:before="120" w:beforeAutospacing="0" w:after="0" w:afterAutospacing="0"/>
        <w:textAlignment w:val="baseline"/>
        <w:rPr>
          <w:rFonts w:asciiTheme="minorHAnsi" w:hAnsiTheme="minorHAnsi" w:cstheme="minorHAnsi"/>
        </w:rPr>
      </w:pPr>
      <w:r w:rsidRPr="00D454E6">
        <w:rPr>
          <w:rFonts w:asciiTheme="minorHAnsi" w:hAnsiTheme="minorHAnsi" w:cstheme="minorHAnsi"/>
        </w:rPr>
        <w:t>Inclusion of “age” reaffirmed January 23, 1996.</w:t>
      </w:r>
    </w:p>
    <w:p w14:paraId="66BB5F0B" w14:textId="3D3A0CE0" w:rsidR="002456F3" w:rsidRPr="00D454E6" w:rsidRDefault="002456F3" w:rsidP="006773E2">
      <w:pPr>
        <w:spacing w:line="240" w:lineRule="auto"/>
        <w:rPr>
          <w:rFonts w:eastAsia="Times New Roman" w:cstheme="minorHAnsi"/>
          <w:szCs w:val="24"/>
        </w:rPr>
      </w:pPr>
      <w:r w:rsidRPr="00D454E6">
        <w:rPr>
          <w:rFonts w:cstheme="minorHAnsi"/>
          <w:szCs w:val="24"/>
        </w:rPr>
        <w:br w:type="page"/>
      </w:r>
    </w:p>
    <w:p w14:paraId="770CCC15" w14:textId="4C62B11A" w:rsidR="002456F3" w:rsidRPr="00D454E6" w:rsidRDefault="002456F3" w:rsidP="00833E19">
      <w:pPr>
        <w:pStyle w:val="NormalWeb"/>
        <w:spacing w:before="0" w:beforeAutospacing="0" w:after="0" w:afterAutospacing="0"/>
        <w:textAlignment w:val="baseline"/>
        <w:rPr>
          <w:rFonts w:asciiTheme="minorHAnsi" w:hAnsiTheme="minorHAnsi" w:cstheme="minorHAnsi"/>
          <w:b/>
          <w:sz w:val="22"/>
          <w:szCs w:val="22"/>
        </w:rPr>
      </w:pPr>
      <w:r w:rsidRPr="00D454E6">
        <w:rPr>
          <w:rFonts w:asciiTheme="minorHAnsi" w:hAnsiTheme="minorHAnsi" w:cstheme="minorHAnsi"/>
          <w:b/>
          <w:sz w:val="22"/>
          <w:szCs w:val="22"/>
        </w:rPr>
        <w:lastRenderedPageBreak/>
        <w:t>Appendix B</w:t>
      </w:r>
      <w:r w:rsidR="002D4676" w:rsidRPr="00D454E6">
        <w:rPr>
          <w:rFonts w:asciiTheme="minorHAnsi" w:hAnsiTheme="minorHAnsi" w:cstheme="minorHAnsi"/>
          <w:b/>
          <w:sz w:val="22"/>
          <w:szCs w:val="22"/>
        </w:rPr>
        <w:t>: Freedom to Read Statement</w:t>
      </w:r>
    </w:p>
    <w:p w14:paraId="1BC66552" w14:textId="77777777" w:rsidR="002D4676" w:rsidRPr="00D454E6" w:rsidRDefault="002D4676" w:rsidP="00833E19">
      <w:pPr>
        <w:pStyle w:val="NormalWeb"/>
        <w:spacing w:before="120" w:beforeAutospacing="0" w:after="0" w:afterAutospacing="0"/>
        <w:textAlignment w:val="baseline"/>
        <w:rPr>
          <w:rFonts w:asciiTheme="minorHAnsi" w:hAnsiTheme="minorHAnsi" w:cstheme="minorHAnsi"/>
          <w:sz w:val="22"/>
          <w:szCs w:val="22"/>
        </w:rPr>
      </w:pPr>
      <w:r w:rsidRPr="00D454E6">
        <w:rPr>
          <w:rFonts w:asciiTheme="minorHAnsi" w:hAnsiTheme="minorHAnsi" w:cstheme="minorHAnsi"/>
          <w:sz w:val="22"/>
          <w:szCs w:val="22"/>
        </w:rPr>
        <w:t>The freedom to read is essential to our democracy. It is continuously under attack. Private groups and public authorities in various parts of the country are working to remove or limit access to reading materials, to censor content in schools, to label "controversial" views, to distribute lists of "objectionable" books or authors, and to purge libraries. These actions apparently rise from a view that our national tradition of free expression is no longer valid; that censorship and suppression are needed to counter threats to safety or national security, as well as to avoid the subversion of politics and the corruption of morals. We, as individuals devoted to reading and as librarians and publishers responsible for disseminating ideas, wish to assert the public interest in the preservation of the freedom to read.</w:t>
      </w:r>
    </w:p>
    <w:p w14:paraId="2529BCE1" w14:textId="77777777" w:rsidR="002D4676" w:rsidRPr="00D454E6" w:rsidRDefault="002D4676" w:rsidP="00833E19">
      <w:pPr>
        <w:pStyle w:val="NormalWeb"/>
        <w:spacing w:before="120" w:beforeAutospacing="0" w:after="0" w:afterAutospacing="0"/>
        <w:textAlignment w:val="baseline"/>
        <w:rPr>
          <w:rFonts w:asciiTheme="minorHAnsi" w:hAnsiTheme="minorHAnsi" w:cstheme="minorHAnsi"/>
          <w:sz w:val="22"/>
          <w:szCs w:val="22"/>
        </w:rPr>
      </w:pPr>
      <w:r w:rsidRPr="00D454E6">
        <w:rPr>
          <w:rFonts w:asciiTheme="minorHAnsi" w:hAnsiTheme="minorHAnsi" w:cstheme="minorHAnsi"/>
          <w:sz w:val="22"/>
          <w:szCs w:val="22"/>
        </w:rPr>
        <w:t xml:space="preserve">Most attempts at suppression rest on a denial of the fundamental premise of democracy: that the ordinary individual, by exercising critical judgment, will select the good and reject the bad. We trust Americans to recognize propaganda and misinformation, and to make their own decisions about what they read and believe. We do not believe they are prepared to sacrifice their heritage of a free press </w:t>
      </w:r>
      <w:proofErr w:type="gramStart"/>
      <w:r w:rsidRPr="00D454E6">
        <w:rPr>
          <w:rFonts w:asciiTheme="minorHAnsi" w:hAnsiTheme="minorHAnsi" w:cstheme="minorHAnsi"/>
          <w:sz w:val="22"/>
          <w:szCs w:val="22"/>
        </w:rPr>
        <w:t>in order to</w:t>
      </w:r>
      <w:proofErr w:type="gramEnd"/>
      <w:r w:rsidRPr="00D454E6">
        <w:rPr>
          <w:rFonts w:asciiTheme="minorHAnsi" w:hAnsiTheme="minorHAnsi" w:cstheme="minorHAnsi"/>
          <w:sz w:val="22"/>
          <w:szCs w:val="22"/>
        </w:rPr>
        <w:t xml:space="preserve"> be "protected" against what others think may be bad for them. We believe they still favor free enterprise in ideas and expression.</w:t>
      </w:r>
    </w:p>
    <w:p w14:paraId="4D3FBF28" w14:textId="77777777" w:rsidR="002D4676" w:rsidRPr="00D454E6" w:rsidRDefault="002D4676" w:rsidP="00833E19">
      <w:pPr>
        <w:pStyle w:val="NormalWeb"/>
        <w:spacing w:before="120" w:beforeAutospacing="0" w:after="0" w:afterAutospacing="0"/>
        <w:textAlignment w:val="baseline"/>
        <w:rPr>
          <w:rFonts w:asciiTheme="minorHAnsi" w:hAnsiTheme="minorHAnsi" w:cstheme="minorHAnsi"/>
          <w:sz w:val="22"/>
          <w:szCs w:val="22"/>
        </w:rPr>
      </w:pPr>
      <w:r w:rsidRPr="00D454E6">
        <w:rPr>
          <w:rFonts w:asciiTheme="minorHAnsi" w:hAnsiTheme="minorHAnsi" w:cstheme="minorHAnsi"/>
          <w:sz w:val="22"/>
          <w:szCs w:val="22"/>
        </w:rPr>
        <w:t>These efforts at suppression are related to a larger pattern of pressures being brought against education, the press, art and images, films, broadcast media, and the Internet. The problem is not only one of actual censorship. The shadow of fear cast by these pressures leads, we suspect, to an even larger voluntary curtailment of expression by those who seek to avoid controversy or unwelcome scrutiny by government officials.</w:t>
      </w:r>
    </w:p>
    <w:p w14:paraId="21953CF2" w14:textId="77777777" w:rsidR="002D4676" w:rsidRPr="00D454E6" w:rsidRDefault="002D4676" w:rsidP="00833E19">
      <w:pPr>
        <w:pStyle w:val="NormalWeb"/>
        <w:spacing w:before="120" w:beforeAutospacing="0" w:after="0" w:afterAutospacing="0"/>
        <w:textAlignment w:val="baseline"/>
        <w:rPr>
          <w:rFonts w:asciiTheme="minorHAnsi" w:hAnsiTheme="minorHAnsi" w:cstheme="minorHAnsi"/>
          <w:sz w:val="22"/>
          <w:szCs w:val="22"/>
        </w:rPr>
      </w:pPr>
      <w:r w:rsidRPr="00D454E6">
        <w:rPr>
          <w:rFonts w:asciiTheme="minorHAnsi" w:hAnsiTheme="minorHAnsi" w:cstheme="minorHAnsi"/>
          <w:sz w:val="22"/>
          <w:szCs w:val="22"/>
        </w:rPr>
        <w:t xml:space="preserve">Such pressure toward conformity is perhaps natural </w:t>
      </w:r>
      <w:proofErr w:type="gramStart"/>
      <w:r w:rsidRPr="00D454E6">
        <w:rPr>
          <w:rFonts w:asciiTheme="minorHAnsi" w:hAnsiTheme="minorHAnsi" w:cstheme="minorHAnsi"/>
          <w:sz w:val="22"/>
          <w:szCs w:val="22"/>
        </w:rPr>
        <w:t>to</w:t>
      </w:r>
      <w:proofErr w:type="gramEnd"/>
      <w:r w:rsidRPr="00D454E6">
        <w:rPr>
          <w:rFonts w:asciiTheme="minorHAnsi" w:hAnsiTheme="minorHAnsi" w:cstheme="minorHAnsi"/>
          <w:sz w:val="22"/>
          <w:szCs w:val="22"/>
        </w:rPr>
        <w:t xml:space="preserve"> a time of accelerated change. And yet suppression is never more dangerous than in such a time of social tension. Freedom has given the United States the elasticity to endure strain. Freedom keeps open the path of novel and creative </w:t>
      </w:r>
      <w:proofErr w:type="gramStart"/>
      <w:r w:rsidRPr="00D454E6">
        <w:rPr>
          <w:rFonts w:asciiTheme="minorHAnsi" w:hAnsiTheme="minorHAnsi" w:cstheme="minorHAnsi"/>
          <w:sz w:val="22"/>
          <w:szCs w:val="22"/>
        </w:rPr>
        <w:t>solutions, and</w:t>
      </w:r>
      <w:proofErr w:type="gramEnd"/>
      <w:r w:rsidRPr="00D454E6">
        <w:rPr>
          <w:rFonts w:asciiTheme="minorHAnsi" w:hAnsiTheme="minorHAnsi" w:cstheme="minorHAnsi"/>
          <w:sz w:val="22"/>
          <w:szCs w:val="22"/>
        </w:rPr>
        <w:t xml:space="preserve"> enables change to come by choice. Every </w:t>
      </w:r>
      <w:proofErr w:type="gramStart"/>
      <w:r w:rsidRPr="00D454E6">
        <w:rPr>
          <w:rFonts w:asciiTheme="minorHAnsi" w:hAnsiTheme="minorHAnsi" w:cstheme="minorHAnsi"/>
          <w:sz w:val="22"/>
          <w:szCs w:val="22"/>
        </w:rPr>
        <w:t>silencing</w:t>
      </w:r>
      <w:proofErr w:type="gramEnd"/>
      <w:r w:rsidRPr="00D454E6">
        <w:rPr>
          <w:rFonts w:asciiTheme="minorHAnsi" w:hAnsiTheme="minorHAnsi" w:cstheme="minorHAnsi"/>
          <w:sz w:val="22"/>
          <w:szCs w:val="22"/>
        </w:rPr>
        <w:t xml:space="preserve"> of a heresy, every enforcement of an orthodoxy, diminishes the toughness and resilience of our society and leaves it the less able to deal with controversy and difference.</w:t>
      </w:r>
    </w:p>
    <w:p w14:paraId="754FDA77" w14:textId="77777777" w:rsidR="002D4676" w:rsidRPr="00D454E6" w:rsidRDefault="002D4676" w:rsidP="00833E19">
      <w:pPr>
        <w:pStyle w:val="NormalWeb"/>
        <w:spacing w:before="120" w:beforeAutospacing="0" w:after="0" w:afterAutospacing="0"/>
        <w:textAlignment w:val="baseline"/>
        <w:rPr>
          <w:rFonts w:asciiTheme="minorHAnsi" w:hAnsiTheme="minorHAnsi" w:cstheme="minorHAnsi"/>
          <w:sz w:val="22"/>
          <w:szCs w:val="22"/>
        </w:rPr>
      </w:pPr>
      <w:r w:rsidRPr="00D454E6">
        <w:rPr>
          <w:rFonts w:asciiTheme="minorHAnsi" w:hAnsiTheme="minorHAnsi" w:cstheme="minorHAnsi"/>
          <w:sz w:val="22"/>
          <w:szCs w:val="22"/>
        </w:rPr>
        <w:t xml:space="preserve">Now as always in our history, reading is among our greatest freedoms. The freedom to read and write is almost the only means </w:t>
      </w:r>
      <w:proofErr w:type="gramStart"/>
      <w:r w:rsidRPr="00D454E6">
        <w:rPr>
          <w:rFonts w:asciiTheme="minorHAnsi" w:hAnsiTheme="minorHAnsi" w:cstheme="minorHAnsi"/>
          <w:sz w:val="22"/>
          <w:szCs w:val="22"/>
        </w:rPr>
        <w:t>for</w:t>
      </w:r>
      <w:proofErr w:type="gramEnd"/>
      <w:r w:rsidRPr="00D454E6">
        <w:rPr>
          <w:rFonts w:asciiTheme="minorHAnsi" w:hAnsiTheme="minorHAnsi" w:cstheme="minorHAnsi"/>
          <w:sz w:val="22"/>
          <w:szCs w:val="22"/>
        </w:rPr>
        <w:t xml:space="preserve"> making generally available ideas or manners of expression that can initially command only a small audience. The written word is the natural medium for the new idea and the untried voice from which come the original contributions to social growth. It is essential to the extended discussion that serious thought requires, and to the accumulation of knowledge and ideas into organized collections.</w:t>
      </w:r>
    </w:p>
    <w:p w14:paraId="137CFD2C" w14:textId="77777777" w:rsidR="002D4676" w:rsidRPr="00D454E6" w:rsidRDefault="002D4676" w:rsidP="00833E19">
      <w:pPr>
        <w:pStyle w:val="NormalWeb"/>
        <w:spacing w:before="120" w:beforeAutospacing="0" w:after="0" w:afterAutospacing="0"/>
        <w:textAlignment w:val="baseline"/>
        <w:rPr>
          <w:rFonts w:asciiTheme="minorHAnsi" w:hAnsiTheme="minorHAnsi" w:cstheme="minorHAnsi"/>
          <w:sz w:val="22"/>
          <w:szCs w:val="22"/>
        </w:rPr>
      </w:pPr>
      <w:r w:rsidRPr="00D454E6">
        <w:rPr>
          <w:rFonts w:asciiTheme="minorHAnsi" w:hAnsiTheme="minorHAnsi" w:cstheme="minorHAnsi"/>
          <w:sz w:val="22"/>
          <w:szCs w:val="22"/>
        </w:rPr>
        <w:t xml:space="preserve">We believe that free communication is essential to the preservation of a free society and a creative culture. We believe that these pressures toward conformity present the danger of limiting the range and variety of inquiry and expression on which our democracy and our culture depend. We believe that every American community must jealously guard the freedom to publish and to circulate, </w:t>
      </w:r>
      <w:proofErr w:type="gramStart"/>
      <w:r w:rsidRPr="00D454E6">
        <w:rPr>
          <w:rFonts w:asciiTheme="minorHAnsi" w:hAnsiTheme="minorHAnsi" w:cstheme="minorHAnsi"/>
          <w:sz w:val="22"/>
          <w:szCs w:val="22"/>
        </w:rPr>
        <w:t>in order to</w:t>
      </w:r>
      <w:proofErr w:type="gramEnd"/>
      <w:r w:rsidRPr="00D454E6">
        <w:rPr>
          <w:rFonts w:asciiTheme="minorHAnsi" w:hAnsiTheme="minorHAnsi" w:cstheme="minorHAnsi"/>
          <w:sz w:val="22"/>
          <w:szCs w:val="22"/>
        </w:rPr>
        <w:t xml:space="preserve"> preserve its own freedom to read. We believe that publishers and librarians have a profound responsibility to give validity to that freedom to read by making it possible for the readers to choose freely from a variety of offerings.</w:t>
      </w:r>
    </w:p>
    <w:p w14:paraId="3D0930DD" w14:textId="77777777" w:rsidR="002D4676" w:rsidRPr="00D454E6" w:rsidRDefault="002D4676" w:rsidP="00833E19">
      <w:pPr>
        <w:pStyle w:val="NormalWeb"/>
        <w:spacing w:before="120" w:beforeAutospacing="0" w:after="0" w:afterAutospacing="0"/>
        <w:textAlignment w:val="baseline"/>
        <w:rPr>
          <w:rFonts w:asciiTheme="minorHAnsi" w:hAnsiTheme="minorHAnsi" w:cstheme="minorHAnsi"/>
          <w:sz w:val="22"/>
          <w:szCs w:val="22"/>
        </w:rPr>
      </w:pPr>
      <w:r w:rsidRPr="00D454E6">
        <w:rPr>
          <w:rFonts w:asciiTheme="minorHAnsi" w:hAnsiTheme="minorHAnsi" w:cstheme="minorHAnsi"/>
          <w:sz w:val="22"/>
          <w:szCs w:val="22"/>
        </w:rPr>
        <w:t>The freedom to read is guaranteed by the Constitution. Those with faith in free people will stand firm on these constitutional guarantees of essential rights and will exercise the responsibilities that accompany these rights.</w:t>
      </w:r>
    </w:p>
    <w:p w14:paraId="24A46AC0" w14:textId="77777777" w:rsidR="002D4676" w:rsidRPr="00D454E6" w:rsidRDefault="002D4676" w:rsidP="00833E19">
      <w:pPr>
        <w:pStyle w:val="NormalWeb"/>
        <w:spacing w:before="120" w:beforeAutospacing="0" w:after="0" w:afterAutospacing="0"/>
        <w:textAlignment w:val="baseline"/>
        <w:rPr>
          <w:rFonts w:asciiTheme="minorHAnsi" w:hAnsiTheme="minorHAnsi" w:cstheme="minorHAnsi"/>
          <w:sz w:val="22"/>
          <w:szCs w:val="22"/>
        </w:rPr>
      </w:pPr>
      <w:r w:rsidRPr="00D454E6">
        <w:rPr>
          <w:rFonts w:asciiTheme="minorHAnsi" w:hAnsiTheme="minorHAnsi" w:cstheme="minorHAnsi"/>
          <w:sz w:val="22"/>
          <w:szCs w:val="22"/>
        </w:rPr>
        <w:t>We therefore affirm these propositions:</w:t>
      </w:r>
    </w:p>
    <w:p w14:paraId="52A000C5" w14:textId="77777777" w:rsidR="002D4676" w:rsidRPr="00D454E6" w:rsidRDefault="002D4676" w:rsidP="00833E19">
      <w:pPr>
        <w:numPr>
          <w:ilvl w:val="0"/>
          <w:numId w:val="9"/>
        </w:numPr>
        <w:spacing w:before="120" w:after="0" w:line="240" w:lineRule="auto"/>
        <w:textAlignment w:val="baseline"/>
        <w:rPr>
          <w:rFonts w:cstheme="minorHAnsi"/>
        </w:rPr>
      </w:pPr>
      <w:r w:rsidRPr="00D454E6">
        <w:rPr>
          <w:rStyle w:val="Emphasis"/>
          <w:rFonts w:cstheme="minorHAnsi"/>
          <w:bdr w:val="none" w:sz="0" w:space="0" w:color="auto" w:frame="1"/>
        </w:rPr>
        <w:t>It is in the public interest for publishers and librarians to make available the widest diversity of views and expressions, including those that are unorthodox, unpopular, or considered dangerous by the majority.</w:t>
      </w:r>
    </w:p>
    <w:p w14:paraId="5F4A682C" w14:textId="77777777" w:rsidR="002D4676" w:rsidRPr="00D454E6" w:rsidRDefault="002D4676" w:rsidP="00833E19">
      <w:pPr>
        <w:pStyle w:val="NormalWeb"/>
        <w:spacing w:before="120" w:beforeAutospacing="0" w:after="0" w:afterAutospacing="0"/>
        <w:ind w:left="720"/>
        <w:textAlignment w:val="baseline"/>
        <w:rPr>
          <w:rFonts w:asciiTheme="minorHAnsi" w:hAnsiTheme="minorHAnsi" w:cstheme="minorHAnsi"/>
          <w:sz w:val="22"/>
          <w:szCs w:val="22"/>
        </w:rPr>
      </w:pPr>
      <w:r w:rsidRPr="00D454E6">
        <w:rPr>
          <w:rFonts w:asciiTheme="minorHAnsi" w:hAnsiTheme="minorHAnsi" w:cstheme="minorHAnsi"/>
          <w:sz w:val="22"/>
          <w:szCs w:val="22"/>
        </w:rPr>
        <w:t xml:space="preserve">Creative thought is </w:t>
      </w:r>
      <w:proofErr w:type="gramStart"/>
      <w:r w:rsidRPr="00D454E6">
        <w:rPr>
          <w:rFonts w:asciiTheme="minorHAnsi" w:hAnsiTheme="minorHAnsi" w:cstheme="minorHAnsi"/>
          <w:sz w:val="22"/>
          <w:szCs w:val="22"/>
        </w:rPr>
        <w:t>by definition new</w:t>
      </w:r>
      <w:proofErr w:type="gramEnd"/>
      <w:r w:rsidRPr="00D454E6">
        <w:rPr>
          <w:rFonts w:asciiTheme="minorHAnsi" w:hAnsiTheme="minorHAnsi" w:cstheme="minorHAnsi"/>
          <w:sz w:val="22"/>
          <w:szCs w:val="22"/>
        </w:rPr>
        <w:t xml:space="preserve">, and what is new is different. The bearer of every new thought is a rebel until that idea is refined and tested. Totalitarian systems attempt to maintain themselves in power by the ruthless suppression of any concept that challenges the established orthodoxy. The power of a democratic system to adapt to change is vastly strengthened by the freedom of its citizens to choose widely from among </w:t>
      </w:r>
      <w:r w:rsidRPr="00D454E6">
        <w:rPr>
          <w:rFonts w:asciiTheme="minorHAnsi" w:hAnsiTheme="minorHAnsi" w:cstheme="minorHAnsi"/>
          <w:sz w:val="22"/>
          <w:szCs w:val="22"/>
        </w:rPr>
        <w:lastRenderedPageBreak/>
        <w:t>conflicting opinions offered freely to them. To stifle every nonconformist idea at birth would mark the end of the democratic process. Furthermore, only through the constant activity of weighing and selecting can the democratic mind attain the strength demanded by times like these. We need to know not only what we believe but why we believe it.</w:t>
      </w:r>
    </w:p>
    <w:p w14:paraId="448B3B52" w14:textId="77777777" w:rsidR="002D4676" w:rsidRPr="00D454E6" w:rsidRDefault="002D4676" w:rsidP="00833E19">
      <w:pPr>
        <w:numPr>
          <w:ilvl w:val="0"/>
          <w:numId w:val="9"/>
        </w:numPr>
        <w:spacing w:before="120" w:after="0" w:line="240" w:lineRule="auto"/>
        <w:textAlignment w:val="baseline"/>
        <w:rPr>
          <w:rFonts w:cstheme="minorHAnsi"/>
        </w:rPr>
      </w:pPr>
      <w:r w:rsidRPr="00D454E6">
        <w:rPr>
          <w:rStyle w:val="Emphasis"/>
          <w:rFonts w:cstheme="minorHAnsi"/>
          <w:bdr w:val="none" w:sz="0" w:space="0" w:color="auto" w:frame="1"/>
        </w:rPr>
        <w:t>Publishers, librarians, and booksellers do not need to endorse every idea or presentation they make available. It would conflict with the public interest for them to establish their own political, moral, or aesthetic views as a standard for determining what should be published or circulated.</w:t>
      </w:r>
    </w:p>
    <w:p w14:paraId="2C6FA2BD" w14:textId="77777777" w:rsidR="002D4676" w:rsidRPr="00D454E6" w:rsidRDefault="002D4676" w:rsidP="00833E19">
      <w:pPr>
        <w:pStyle w:val="NormalWeb"/>
        <w:spacing w:before="120" w:beforeAutospacing="0" w:after="0" w:afterAutospacing="0"/>
        <w:ind w:left="720"/>
        <w:textAlignment w:val="baseline"/>
        <w:rPr>
          <w:rFonts w:asciiTheme="minorHAnsi" w:hAnsiTheme="minorHAnsi" w:cstheme="minorHAnsi"/>
          <w:sz w:val="22"/>
          <w:szCs w:val="22"/>
        </w:rPr>
      </w:pPr>
      <w:r w:rsidRPr="00D454E6">
        <w:rPr>
          <w:rFonts w:asciiTheme="minorHAnsi" w:hAnsiTheme="minorHAnsi" w:cstheme="minorHAnsi"/>
          <w:sz w:val="22"/>
          <w:szCs w:val="22"/>
        </w:rPr>
        <w:t xml:space="preserve">Publishers and librarians serve the educational process by helping to make available knowledge and ideas required for the growth of the mind and the increase of learning. They do not foster education by imposing as mentors the patterns of their own thought. The people should have the freedom to read and consider a broader range of ideas than those that may be held by any single librarian or publisher or government or church. It is wrong that what one can read should be confined to what </w:t>
      </w:r>
      <w:proofErr w:type="gramStart"/>
      <w:r w:rsidRPr="00D454E6">
        <w:rPr>
          <w:rFonts w:asciiTheme="minorHAnsi" w:hAnsiTheme="minorHAnsi" w:cstheme="minorHAnsi"/>
          <w:sz w:val="22"/>
          <w:szCs w:val="22"/>
        </w:rPr>
        <w:t>another</w:t>
      </w:r>
      <w:proofErr w:type="gramEnd"/>
      <w:r w:rsidRPr="00D454E6">
        <w:rPr>
          <w:rFonts w:asciiTheme="minorHAnsi" w:hAnsiTheme="minorHAnsi" w:cstheme="minorHAnsi"/>
          <w:sz w:val="22"/>
          <w:szCs w:val="22"/>
        </w:rPr>
        <w:t xml:space="preserve"> thinks proper.</w:t>
      </w:r>
    </w:p>
    <w:p w14:paraId="51C3005B" w14:textId="77777777" w:rsidR="002D4676" w:rsidRPr="00D454E6" w:rsidRDefault="002D4676" w:rsidP="00833E19">
      <w:pPr>
        <w:numPr>
          <w:ilvl w:val="0"/>
          <w:numId w:val="9"/>
        </w:numPr>
        <w:spacing w:before="120" w:after="0" w:line="240" w:lineRule="auto"/>
        <w:textAlignment w:val="baseline"/>
        <w:rPr>
          <w:rFonts w:cstheme="minorHAnsi"/>
        </w:rPr>
      </w:pPr>
      <w:r w:rsidRPr="00D454E6">
        <w:rPr>
          <w:rStyle w:val="Emphasis"/>
          <w:rFonts w:cstheme="minorHAnsi"/>
          <w:bdr w:val="none" w:sz="0" w:space="0" w:color="auto" w:frame="1"/>
        </w:rPr>
        <w:t xml:space="preserve">It is contrary to the public interest for publishers or librarians to bar access to writings </w:t>
      </w:r>
      <w:proofErr w:type="gramStart"/>
      <w:r w:rsidRPr="00D454E6">
        <w:rPr>
          <w:rStyle w:val="Emphasis"/>
          <w:rFonts w:cstheme="minorHAnsi"/>
          <w:bdr w:val="none" w:sz="0" w:space="0" w:color="auto" w:frame="1"/>
        </w:rPr>
        <w:t>on the basis of</w:t>
      </w:r>
      <w:proofErr w:type="gramEnd"/>
      <w:r w:rsidRPr="00D454E6">
        <w:rPr>
          <w:rStyle w:val="Emphasis"/>
          <w:rFonts w:cstheme="minorHAnsi"/>
          <w:bdr w:val="none" w:sz="0" w:space="0" w:color="auto" w:frame="1"/>
        </w:rPr>
        <w:t xml:space="preserve"> the personal history or political affiliations of the author.</w:t>
      </w:r>
    </w:p>
    <w:p w14:paraId="40F178C7" w14:textId="77777777" w:rsidR="002D4676" w:rsidRPr="00D454E6" w:rsidRDefault="002D4676" w:rsidP="00833E19">
      <w:pPr>
        <w:pStyle w:val="NormalWeb"/>
        <w:spacing w:before="120" w:beforeAutospacing="0" w:after="0" w:afterAutospacing="0"/>
        <w:ind w:left="720"/>
        <w:textAlignment w:val="baseline"/>
        <w:rPr>
          <w:rFonts w:asciiTheme="minorHAnsi" w:hAnsiTheme="minorHAnsi" w:cstheme="minorHAnsi"/>
          <w:sz w:val="22"/>
          <w:szCs w:val="22"/>
        </w:rPr>
      </w:pPr>
      <w:r w:rsidRPr="00D454E6">
        <w:rPr>
          <w:rFonts w:asciiTheme="minorHAnsi" w:hAnsiTheme="minorHAnsi" w:cstheme="minorHAnsi"/>
          <w:sz w:val="22"/>
          <w:szCs w:val="22"/>
        </w:rPr>
        <w:t>No art or literature can flourish if it is to be measured by the political views or private lives of its creators. No society of free people can flourish that draws up lists of writers to whom it will not listen, whatever they may have to say.</w:t>
      </w:r>
    </w:p>
    <w:p w14:paraId="0AB33C58" w14:textId="77777777" w:rsidR="002D4676" w:rsidRPr="00D454E6" w:rsidRDefault="002D4676" w:rsidP="00833E19">
      <w:pPr>
        <w:numPr>
          <w:ilvl w:val="0"/>
          <w:numId w:val="9"/>
        </w:numPr>
        <w:spacing w:before="120" w:after="0" w:line="240" w:lineRule="auto"/>
        <w:textAlignment w:val="baseline"/>
        <w:rPr>
          <w:rFonts w:cstheme="minorHAnsi"/>
        </w:rPr>
      </w:pPr>
      <w:r w:rsidRPr="00D454E6">
        <w:rPr>
          <w:rStyle w:val="Emphasis"/>
          <w:rFonts w:cstheme="minorHAnsi"/>
          <w:bdr w:val="none" w:sz="0" w:space="0" w:color="auto" w:frame="1"/>
        </w:rPr>
        <w:t>There is no place in our society for efforts to coerce the taste of others, to confine adults to the reading matter deemed suitable for adolescents, or to inhibit the efforts of writers to achieve artistic expression.</w:t>
      </w:r>
    </w:p>
    <w:p w14:paraId="191EAB7A" w14:textId="77777777" w:rsidR="002D4676" w:rsidRPr="00D454E6" w:rsidRDefault="002D4676" w:rsidP="00833E19">
      <w:pPr>
        <w:pStyle w:val="NormalWeb"/>
        <w:spacing w:before="120" w:beforeAutospacing="0" w:after="0" w:afterAutospacing="0"/>
        <w:ind w:left="720"/>
        <w:textAlignment w:val="baseline"/>
        <w:rPr>
          <w:rFonts w:asciiTheme="minorHAnsi" w:hAnsiTheme="minorHAnsi" w:cstheme="minorHAnsi"/>
          <w:sz w:val="22"/>
          <w:szCs w:val="22"/>
        </w:rPr>
      </w:pPr>
      <w:r w:rsidRPr="00D454E6">
        <w:rPr>
          <w:rFonts w:asciiTheme="minorHAnsi" w:hAnsiTheme="minorHAnsi" w:cstheme="minorHAnsi"/>
          <w:sz w:val="22"/>
          <w:szCs w:val="22"/>
        </w:rPr>
        <w:t xml:space="preserve">To some, much of modern expression is shocking. But is not much of life itself shocking? We cut off literature at the source if we prevent writers from dealing with the stuff of life. Parents and teachers have a responsibility to prepare the young to meet the diversity of experiences in life to which they will be exposed, as they have a responsibility to help them learn to think critically for themselves. These are affirmative responsibilities, not to be discharged simply by preventing them from reading works for which they are not yet prepared. In these </w:t>
      </w:r>
      <w:proofErr w:type="gramStart"/>
      <w:r w:rsidRPr="00D454E6">
        <w:rPr>
          <w:rFonts w:asciiTheme="minorHAnsi" w:hAnsiTheme="minorHAnsi" w:cstheme="minorHAnsi"/>
          <w:sz w:val="22"/>
          <w:szCs w:val="22"/>
        </w:rPr>
        <w:t>matters</w:t>
      </w:r>
      <w:proofErr w:type="gramEnd"/>
      <w:r w:rsidRPr="00D454E6">
        <w:rPr>
          <w:rFonts w:asciiTheme="minorHAnsi" w:hAnsiTheme="minorHAnsi" w:cstheme="minorHAnsi"/>
          <w:sz w:val="22"/>
          <w:szCs w:val="22"/>
        </w:rPr>
        <w:t xml:space="preserve"> values differ, and values cannot be legislated; nor can machinery be devised that will suit the demands of one group without limiting the freedom of others.</w:t>
      </w:r>
    </w:p>
    <w:p w14:paraId="48A520F1" w14:textId="77777777" w:rsidR="002D4676" w:rsidRPr="00D454E6" w:rsidRDefault="002D4676" w:rsidP="00833E19">
      <w:pPr>
        <w:numPr>
          <w:ilvl w:val="0"/>
          <w:numId w:val="9"/>
        </w:numPr>
        <w:spacing w:before="120" w:after="0" w:line="240" w:lineRule="auto"/>
        <w:textAlignment w:val="baseline"/>
        <w:rPr>
          <w:rFonts w:cstheme="minorHAnsi"/>
        </w:rPr>
      </w:pPr>
      <w:r w:rsidRPr="00D454E6">
        <w:rPr>
          <w:rStyle w:val="Emphasis"/>
          <w:rFonts w:cstheme="minorHAnsi"/>
          <w:bdr w:val="none" w:sz="0" w:space="0" w:color="auto" w:frame="1"/>
        </w:rPr>
        <w:t>It is not in the public interest to force a reader to accept the prejudgment of a label characterizing any expression or its author as subversive or dangerous.</w:t>
      </w:r>
    </w:p>
    <w:p w14:paraId="01ED8B2E" w14:textId="77777777" w:rsidR="002D4676" w:rsidRPr="00D454E6" w:rsidRDefault="002D4676" w:rsidP="00833E19">
      <w:pPr>
        <w:pStyle w:val="NormalWeb"/>
        <w:spacing w:before="120" w:beforeAutospacing="0" w:after="0" w:afterAutospacing="0"/>
        <w:ind w:left="720"/>
        <w:textAlignment w:val="baseline"/>
        <w:rPr>
          <w:rFonts w:asciiTheme="minorHAnsi" w:hAnsiTheme="minorHAnsi" w:cstheme="minorHAnsi"/>
          <w:sz w:val="22"/>
          <w:szCs w:val="22"/>
        </w:rPr>
      </w:pPr>
      <w:r w:rsidRPr="00D454E6">
        <w:rPr>
          <w:rFonts w:asciiTheme="minorHAnsi" w:hAnsiTheme="minorHAnsi" w:cstheme="minorHAnsi"/>
          <w:sz w:val="22"/>
          <w:szCs w:val="22"/>
        </w:rPr>
        <w:t>The ideal of labeling presupposes the existence of individuals or groups with wisdom to determine by authority what is good or bad for others. It presupposes that individuals must be directed in making up their minds about the ideas they examine. But Americans do not need others to do their thinking for them.</w:t>
      </w:r>
    </w:p>
    <w:p w14:paraId="11011E15" w14:textId="77777777" w:rsidR="002D4676" w:rsidRPr="00D454E6" w:rsidRDefault="002D4676" w:rsidP="00833E19">
      <w:pPr>
        <w:numPr>
          <w:ilvl w:val="0"/>
          <w:numId w:val="9"/>
        </w:numPr>
        <w:spacing w:before="120" w:after="0" w:line="240" w:lineRule="auto"/>
        <w:textAlignment w:val="baseline"/>
        <w:rPr>
          <w:rFonts w:cstheme="minorHAnsi"/>
        </w:rPr>
      </w:pPr>
      <w:r w:rsidRPr="00D454E6">
        <w:rPr>
          <w:rStyle w:val="Emphasis"/>
          <w:rFonts w:cstheme="minorHAnsi"/>
          <w:bdr w:val="none" w:sz="0" w:space="0" w:color="auto" w:frame="1"/>
        </w:rPr>
        <w:t>It is the responsibility of publishers and librarians, as guardians of the people's freedom to read, to contest encroachments upon that freedom by individuals or groups seeking to impose their own standards or tastes upon the community at large; and by the government whenever it seeks to reduce or deny public access to public information.</w:t>
      </w:r>
    </w:p>
    <w:p w14:paraId="72EBD236" w14:textId="1E04B99B" w:rsidR="002D4676" w:rsidRPr="00D454E6" w:rsidRDefault="002D4676" w:rsidP="00833E19">
      <w:pPr>
        <w:pStyle w:val="NormalWeb"/>
        <w:spacing w:before="120" w:beforeAutospacing="0" w:after="0" w:afterAutospacing="0"/>
        <w:ind w:left="720"/>
        <w:textAlignment w:val="baseline"/>
        <w:rPr>
          <w:rFonts w:asciiTheme="minorHAnsi" w:hAnsiTheme="minorHAnsi" w:cstheme="minorHAnsi"/>
          <w:sz w:val="22"/>
          <w:szCs w:val="22"/>
        </w:rPr>
      </w:pPr>
      <w:r w:rsidRPr="00D454E6">
        <w:rPr>
          <w:rFonts w:asciiTheme="minorHAnsi" w:hAnsiTheme="minorHAnsi" w:cstheme="minorHAnsi"/>
          <w:sz w:val="22"/>
          <w:szCs w:val="22"/>
        </w:rPr>
        <w:t>It is inevitable in the give and take of the democratic process that the political, the moral, or the aesthetic concepts of an individual or group will occasionally collide with those of another individual or group. In a free society</w:t>
      </w:r>
      <w:r w:rsidR="002578C6" w:rsidRPr="00D454E6">
        <w:rPr>
          <w:rFonts w:asciiTheme="minorHAnsi" w:hAnsiTheme="minorHAnsi" w:cstheme="minorHAnsi"/>
          <w:sz w:val="22"/>
          <w:szCs w:val="22"/>
        </w:rPr>
        <w:t>,</w:t>
      </w:r>
      <w:r w:rsidRPr="00D454E6">
        <w:rPr>
          <w:rFonts w:asciiTheme="minorHAnsi" w:hAnsiTheme="minorHAnsi" w:cstheme="minorHAnsi"/>
          <w:sz w:val="22"/>
          <w:szCs w:val="22"/>
        </w:rPr>
        <w:t xml:space="preserve"> individuals are free to determine for themselves what they wish to read, and each group is free to determine what it will recommend to its freely associated members. But no group has the right to take the law into its own hands, and to impose its own concept of politics or morality upon other members of a democratic society. Freedom is no freedom if it is accorded only to the accepted and the inoffensive. Further, democratic </w:t>
      </w:r>
      <w:r w:rsidRPr="00D454E6">
        <w:rPr>
          <w:rFonts w:asciiTheme="minorHAnsi" w:hAnsiTheme="minorHAnsi" w:cstheme="minorHAnsi"/>
          <w:sz w:val="22"/>
          <w:szCs w:val="22"/>
        </w:rPr>
        <w:lastRenderedPageBreak/>
        <w:t>societies are more safe, free, and creative when the free flow of public information is not restricted by governmental prerogative or self-censorship.</w:t>
      </w:r>
    </w:p>
    <w:p w14:paraId="5BEC5681" w14:textId="77777777" w:rsidR="002D4676" w:rsidRPr="00D454E6" w:rsidRDefault="002D4676" w:rsidP="00833E19">
      <w:pPr>
        <w:numPr>
          <w:ilvl w:val="0"/>
          <w:numId w:val="9"/>
        </w:numPr>
        <w:spacing w:before="120" w:after="0" w:line="240" w:lineRule="auto"/>
        <w:textAlignment w:val="baseline"/>
        <w:rPr>
          <w:rFonts w:cstheme="minorHAnsi"/>
        </w:rPr>
      </w:pPr>
      <w:r w:rsidRPr="00D454E6">
        <w:rPr>
          <w:rStyle w:val="Emphasis"/>
          <w:rFonts w:cstheme="minorHAnsi"/>
          <w:bdr w:val="none" w:sz="0" w:space="0" w:color="auto" w:frame="1"/>
        </w:rPr>
        <w:t>It is the responsibility of publishers and librarians to give full meaning to the freedom to read by providing books that enrich the quality and diversity of thought and expression. By the exercise of this affirmative responsibility, they can demonstrate that the answer to a "bad" book is a good one, the answer to a "bad" idea is a good one.</w:t>
      </w:r>
    </w:p>
    <w:p w14:paraId="14BF7A7E" w14:textId="77777777" w:rsidR="002D4676" w:rsidRPr="00D454E6" w:rsidRDefault="002D4676" w:rsidP="00833E19">
      <w:pPr>
        <w:pStyle w:val="NormalWeb"/>
        <w:spacing w:before="120" w:beforeAutospacing="0" w:after="0" w:afterAutospacing="0"/>
        <w:ind w:left="720"/>
        <w:textAlignment w:val="baseline"/>
        <w:rPr>
          <w:rFonts w:asciiTheme="minorHAnsi" w:hAnsiTheme="minorHAnsi" w:cstheme="minorHAnsi"/>
          <w:sz w:val="22"/>
          <w:szCs w:val="22"/>
        </w:rPr>
      </w:pPr>
      <w:r w:rsidRPr="00D454E6">
        <w:rPr>
          <w:rFonts w:asciiTheme="minorHAnsi" w:hAnsiTheme="minorHAnsi" w:cstheme="minorHAnsi"/>
          <w:sz w:val="22"/>
          <w:szCs w:val="22"/>
        </w:rPr>
        <w:t xml:space="preserve">The freedom to read is of little consequence when the reader cannot obtain matter fit for that reader's purpose. What is needed is not only the absence of restraint, but the positive provision of opportunity for </w:t>
      </w:r>
      <w:proofErr w:type="gramStart"/>
      <w:r w:rsidRPr="00D454E6">
        <w:rPr>
          <w:rFonts w:asciiTheme="minorHAnsi" w:hAnsiTheme="minorHAnsi" w:cstheme="minorHAnsi"/>
          <w:sz w:val="22"/>
          <w:szCs w:val="22"/>
        </w:rPr>
        <w:t>the people</w:t>
      </w:r>
      <w:proofErr w:type="gramEnd"/>
      <w:r w:rsidRPr="00D454E6">
        <w:rPr>
          <w:rFonts w:asciiTheme="minorHAnsi" w:hAnsiTheme="minorHAnsi" w:cstheme="minorHAnsi"/>
          <w:sz w:val="22"/>
          <w:szCs w:val="22"/>
        </w:rPr>
        <w:t xml:space="preserve"> to read the best that has been thought and </w:t>
      </w:r>
      <w:proofErr w:type="gramStart"/>
      <w:r w:rsidRPr="00D454E6">
        <w:rPr>
          <w:rFonts w:asciiTheme="minorHAnsi" w:hAnsiTheme="minorHAnsi" w:cstheme="minorHAnsi"/>
          <w:sz w:val="22"/>
          <w:szCs w:val="22"/>
        </w:rPr>
        <w:t>said</w:t>
      </w:r>
      <w:proofErr w:type="gramEnd"/>
      <w:r w:rsidRPr="00D454E6">
        <w:rPr>
          <w:rFonts w:asciiTheme="minorHAnsi" w:hAnsiTheme="minorHAnsi" w:cstheme="minorHAnsi"/>
          <w:sz w:val="22"/>
          <w:szCs w:val="22"/>
        </w:rPr>
        <w:t xml:space="preserve">. Books are the major channel by which the intellectual inheritance is handed down, and the principal means of its testing and growth. The defense of the freedom to read requires of all publishers and librarians the utmost of their </w:t>
      </w:r>
      <w:proofErr w:type="gramStart"/>
      <w:r w:rsidRPr="00D454E6">
        <w:rPr>
          <w:rFonts w:asciiTheme="minorHAnsi" w:hAnsiTheme="minorHAnsi" w:cstheme="minorHAnsi"/>
          <w:sz w:val="22"/>
          <w:szCs w:val="22"/>
        </w:rPr>
        <w:t>faculties, and</w:t>
      </w:r>
      <w:proofErr w:type="gramEnd"/>
      <w:r w:rsidRPr="00D454E6">
        <w:rPr>
          <w:rFonts w:asciiTheme="minorHAnsi" w:hAnsiTheme="minorHAnsi" w:cstheme="minorHAnsi"/>
          <w:sz w:val="22"/>
          <w:szCs w:val="22"/>
        </w:rPr>
        <w:t xml:space="preserve"> deserves of all Americans the fullest of their support.</w:t>
      </w:r>
    </w:p>
    <w:p w14:paraId="10CAEF45" w14:textId="77777777" w:rsidR="002D4676" w:rsidRPr="00D454E6" w:rsidRDefault="002D4676" w:rsidP="00833E19">
      <w:pPr>
        <w:pStyle w:val="NormalWeb"/>
        <w:spacing w:before="120" w:beforeAutospacing="0" w:after="0" w:afterAutospacing="0"/>
        <w:textAlignment w:val="baseline"/>
        <w:rPr>
          <w:rFonts w:asciiTheme="minorHAnsi" w:hAnsiTheme="minorHAnsi" w:cstheme="minorHAnsi"/>
          <w:sz w:val="22"/>
          <w:szCs w:val="22"/>
        </w:rPr>
      </w:pPr>
      <w:r w:rsidRPr="00D454E6">
        <w:rPr>
          <w:rFonts w:asciiTheme="minorHAnsi" w:hAnsiTheme="minorHAnsi" w:cstheme="minorHAnsi"/>
          <w:sz w:val="22"/>
          <w:szCs w:val="22"/>
        </w:rPr>
        <w:t xml:space="preserve">We state these propositions neither lightly nor as easy generalizations. We here stake out a lofty claim for the value of the written word. We do so because we believe that it </w:t>
      </w:r>
      <w:proofErr w:type="gramStart"/>
      <w:r w:rsidRPr="00D454E6">
        <w:rPr>
          <w:rFonts w:asciiTheme="minorHAnsi" w:hAnsiTheme="minorHAnsi" w:cstheme="minorHAnsi"/>
          <w:sz w:val="22"/>
          <w:szCs w:val="22"/>
        </w:rPr>
        <w:t>is possessed of</w:t>
      </w:r>
      <w:proofErr w:type="gramEnd"/>
      <w:r w:rsidRPr="00D454E6">
        <w:rPr>
          <w:rFonts w:asciiTheme="minorHAnsi" w:hAnsiTheme="minorHAnsi" w:cstheme="minorHAnsi"/>
          <w:sz w:val="22"/>
          <w:szCs w:val="22"/>
        </w:rPr>
        <w:t xml:space="preserve"> enormous variety and usefulness, worthy of cherishing and keeping free. We realize that the application of these propositions may mean the dissemination of ideas and manners of expression that are repugnant to many persons. We do not state these propositions in the comfortable belief that what people read is unimportant. We believe rather that what people read is deeply important; that ideas can be dangerous; but that the suppression of ideas is fatal to a democratic society. Freedom itself is a dangerous way of life, but it is ours.</w:t>
      </w:r>
    </w:p>
    <w:p w14:paraId="5449E615" w14:textId="77777777" w:rsidR="002D4676" w:rsidRPr="00D454E6" w:rsidRDefault="00000000" w:rsidP="00833E19">
      <w:pPr>
        <w:spacing w:before="120" w:after="0" w:line="240" w:lineRule="auto"/>
        <w:textAlignment w:val="baseline"/>
        <w:rPr>
          <w:rFonts w:cstheme="minorHAnsi"/>
        </w:rPr>
      </w:pPr>
      <w:r w:rsidRPr="00D454E6">
        <w:rPr>
          <w:rFonts w:cstheme="minorHAnsi"/>
        </w:rPr>
        <w:pict w14:anchorId="30F6FCB3">
          <v:rect id="_x0000_i1025" style="width:0;height:.75pt" o:hralign="center" o:hrstd="t" o:hr="t" fillcolor="#a0a0a0" stroked="f"/>
        </w:pict>
      </w:r>
    </w:p>
    <w:p w14:paraId="320CA06D" w14:textId="77777777" w:rsidR="002D4676" w:rsidRPr="00D454E6" w:rsidRDefault="002D4676" w:rsidP="00833E19">
      <w:pPr>
        <w:pStyle w:val="NormalWeb"/>
        <w:spacing w:before="120" w:beforeAutospacing="0" w:after="0" w:afterAutospacing="0"/>
        <w:textAlignment w:val="baseline"/>
        <w:rPr>
          <w:rFonts w:asciiTheme="minorHAnsi" w:hAnsiTheme="minorHAnsi" w:cstheme="minorHAnsi"/>
          <w:sz w:val="22"/>
          <w:szCs w:val="22"/>
        </w:rPr>
      </w:pPr>
      <w:r w:rsidRPr="00D454E6">
        <w:rPr>
          <w:rFonts w:asciiTheme="minorHAnsi" w:hAnsiTheme="minorHAnsi" w:cstheme="minorHAnsi"/>
          <w:sz w:val="22"/>
          <w:szCs w:val="22"/>
        </w:rPr>
        <w:t>This statement was originally issued in May of 1953 by the Westchester Conference of the American Library Association and the American Book Publishers Council, which in 1970 consolidated with the American Educational Publishers Institute to become the Association of American Publishers.</w:t>
      </w:r>
    </w:p>
    <w:p w14:paraId="2973458C" w14:textId="77777777" w:rsidR="002D4676" w:rsidRPr="00D454E6" w:rsidRDefault="002D4676" w:rsidP="00833E19">
      <w:pPr>
        <w:pStyle w:val="NormalWeb"/>
        <w:spacing w:before="120" w:beforeAutospacing="0" w:after="0" w:afterAutospacing="0"/>
        <w:textAlignment w:val="baseline"/>
        <w:rPr>
          <w:rFonts w:asciiTheme="minorHAnsi" w:hAnsiTheme="minorHAnsi" w:cstheme="minorHAnsi"/>
          <w:sz w:val="22"/>
          <w:szCs w:val="22"/>
        </w:rPr>
      </w:pPr>
      <w:r w:rsidRPr="00D454E6">
        <w:rPr>
          <w:rFonts w:asciiTheme="minorHAnsi" w:hAnsiTheme="minorHAnsi" w:cstheme="minorHAnsi"/>
          <w:sz w:val="22"/>
          <w:szCs w:val="22"/>
        </w:rPr>
        <w:t>Adopted June 25, 1953, by the ALA Council and the AAP Freedom to Read Committee; amended January 28, 1972; January 16, 1991; July 12, 2000; June 30, 2004.</w:t>
      </w:r>
    </w:p>
    <w:p w14:paraId="463FDE6E" w14:textId="77777777" w:rsidR="002D4676" w:rsidRPr="00D454E6" w:rsidRDefault="002D4676" w:rsidP="00E31D0E">
      <w:pPr>
        <w:pStyle w:val="NormalWeb"/>
        <w:spacing w:before="120" w:beforeAutospacing="0" w:after="0" w:afterAutospacing="0"/>
        <w:textAlignment w:val="baseline"/>
        <w:rPr>
          <w:rFonts w:asciiTheme="minorHAnsi" w:hAnsiTheme="minorHAnsi" w:cstheme="minorHAnsi"/>
          <w:sz w:val="22"/>
          <w:szCs w:val="22"/>
        </w:rPr>
      </w:pPr>
      <w:r w:rsidRPr="00D454E6">
        <w:rPr>
          <w:rStyle w:val="Emphasis"/>
          <w:rFonts w:asciiTheme="minorHAnsi" w:hAnsiTheme="minorHAnsi" w:cstheme="minorHAnsi"/>
          <w:sz w:val="22"/>
          <w:szCs w:val="22"/>
          <w:bdr w:val="none" w:sz="0" w:space="0" w:color="auto" w:frame="1"/>
        </w:rPr>
        <w:t>A Joint Statement by:</w:t>
      </w:r>
    </w:p>
    <w:p w14:paraId="1B45023F" w14:textId="77777777" w:rsidR="002D4676" w:rsidRPr="00D454E6" w:rsidRDefault="002D4676" w:rsidP="00E31D0E">
      <w:pPr>
        <w:pStyle w:val="NormalWeb"/>
        <w:spacing w:before="120" w:beforeAutospacing="0" w:after="0" w:afterAutospacing="0"/>
        <w:textAlignment w:val="baseline"/>
        <w:rPr>
          <w:rFonts w:asciiTheme="minorHAnsi" w:hAnsiTheme="minorHAnsi" w:cstheme="minorHAnsi"/>
          <w:sz w:val="22"/>
          <w:szCs w:val="22"/>
        </w:rPr>
      </w:pPr>
      <w:hyperlink r:id="rId11" w:history="1">
        <w:r w:rsidRPr="00D454E6">
          <w:rPr>
            <w:rStyle w:val="Hyperlink"/>
            <w:rFonts w:asciiTheme="minorHAnsi" w:hAnsiTheme="minorHAnsi" w:cstheme="minorHAnsi"/>
            <w:color w:val="auto"/>
            <w:sz w:val="22"/>
            <w:szCs w:val="22"/>
            <w:u w:val="none"/>
            <w:bdr w:val="none" w:sz="0" w:space="0" w:color="auto" w:frame="1"/>
          </w:rPr>
          <w:t>American Library Association</w:t>
        </w:r>
      </w:hyperlink>
      <w:r w:rsidRPr="00D454E6">
        <w:rPr>
          <w:rFonts w:asciiTheme="minorHAnsi" w:hAnsiTheme="minorHAnsi" w:cstheme="minorHAnsi"/>
          <w:sz w:val="22"/>
          <w:szCs w:val="22"/>
        </w:rPr>
        <w:br/>
      </w:r>
      <w:hyperlink r:id="rId12" w:tgtFrame="_blank" w:history="1">
        <w:proofErr w:type="spellStart"/>
        <w:r w:rsidRPr="00D454E6">
          <w:rPr>
            <w:rStyle w:val="Hyperlink"/>
            <w:rFonts w:asciiTheme="minorHAnsi" w:hAnsiTheme="minorHAnsi" w:cstheme="minorHAnsi"/>
            <w:color w:val="auto"/>
            <w:sz w:val="22"/>
            <w:szCs w:val="22"/>
            <w:u w:val="none"/>
            <w:bdr w:val="none" w:sz="0" w:space="0" w:color="auto" w:frame="1"/>
          </w:rPr>
          <w:t>Association</w:t>
        </w:r>
        <w:proofErr w:type="spellEnd"/>
        <w:r w:rsidRPr="00D454E6">
          <w:rPr>
            <w:rStyle w:val="Hyperlink"/>
            <w:rFonts w:asciiTheme="minorHAnsi" w:hAnsiTheme="minorHAnsi" w:cstheme="minorHAnsi"/>
            <w:color w:val="auto"/>
            <w:sz w:val="22"/>
            <w:szCs w:val="22"/>
            <w:u w:val="none"/>
            <w:bdr w:val="none" w:sz="0" w:space="0" w:color="auto" w:frame="1"/>
          </w:rPr>
          <w:t xml:space="preserve"> of American Publishers</w:t>
        </w:r>
      </w:hyperlink>
    </w:p>
    <w:p w14:paraId="4173EE06" w14:textId="77777777" w:rsidR="002D4676" w:rsidRPr="00D454E6" w:rsidRDefault="002D4676" w:rsidP="00E31D0E">
      <w:pPr>
        <w:pStyle w:val="NormalWeb"/>
        <w:spacing w:before="120" w:beforeAutospacing="0" w:after="0" w:afterAutospacing="0"/>
        <w:textAlignment w:val="baseline"/>
        <w:rPr>
          <w:rFonts w:asciiTheme="minorHAnsi" w:hAnsiTheme="minorHAnsi" w:cstheme="minorHAnsi"/>
          <w:sz w:val="22"/>
          <w:szCs w:val="22"/>
        </w:rPr>
      </w:pPr>
      <w:r w:rsidRPr="00D454E6">
        <w:rPr>
          <w:rStyle w:val="Emphasis"/>
          <w:rFonts w:asciiTheme="minorHAnsi" w:hAnsiTheme="minorHAnsi" w:cstheme="minorHAnsi"/>
          <w:sz w:val="22"/>
          <w:szCs w:val="22"/>
          <w:bdr w:val="none" w:sz="0" w:space="0" w:color="auto" w:frame="1"/>
        </w:rPr>
        <w:t>Subsequently endorsed by:</w:t>
      </w:r>
    </w:p>
    <w:p w14:paraId="177F2C6E" w14:textId="77777777" w:rsidR="002D4676" w:rsidRPr="00D454E6" w:rsidRDefault="002D4676" w:rsidP="00E31D0E">
      <w:pPr>
        <w:pStyle w:val="NormalWeb"/>
        <w:spacing w:before="120" w:beforeAutospacing="0" w:after="0" w:afterAutospacing="0"/>
        <w:textAlignment w:val="baseline"/>
        <w:rPr>
          <w:rFonts w:asciiTheme="minorHAnsi" w:hAnsiTheme="minorHAnsi" w:cstheme="minorHAnsi"/>
          <w:sz w:val="22"/>
          <w:szCs w:val="22"/>
        </w:rPr>
      </w:pPr>
      <w:hyperlink r:id="rId13" w:tgtFrame="_blank" w:history="1">
        <w:r w:rsidRPr="00D454E6">
          <w:rPr>
            <w:rStyle w:val="Hyperlink"/>
            <w:rFonts w:asciiTheme="minorHAnsi" w:hAnsiTheme="minorHAnsi" w:cstheme="minorHAnsi"/>
            <w:color w:val="auto"/>
            <w:sz w:val="22"/>
            <w:szCs w:val="22"/>
            <w:u w:val="none"/>
            <w:bdr w:val="none" w:sz="0" w:space="0" w:color="auto" w:frame="1"/>
          </w:rPr>
          <w:t>American Booksellers for Free Expression</w:t>
        </w:r>
      </w:hyperlink>
      <w:r w:rsidRPr="00D454E6">
        <w:rPr>
          <w:rFonts w:asciiTheme="minorHAnsi" w:hAnsiTheme="minorHAnsi" w:cstheme="minorHAnsi"/>
          <w:sz w:val="22"/>
          <w:szCs w:val="22"/>
        </w:rPr>
        <w:br/>
      </w:r>
      <w:hyperlink r:id="rId14" w:tgtFrame="_blank" w:history="1">
        <w:r w:rsidRPr="00D454E6">
          <w:rPr>
            <w:rStyle w:val="Hyperlink"/>
            <w:rFonts w:asciiTheme="minorHAnsi" w:hAnsiTheme="minorHAnsi" w:cstheme="minorHAnsi"/>
            <w:color w:val="auto"/>
            <w:sz w:val="22"/>
            <w:szCs w:val="22"/>
            <w:u w:val="none"/>
            <w:bdr w:val="none" w:sz="0" w:space="0" w:color="auto" w:frame="1"/>
          </w:rPr>
          <w:t>The Association of American University Presses</w:t>
        </w:r>
      </w:hyperlink>
      <w:r w:rsidRPr="00D454E6">
        <w:rPr>
          <w:rFonts w:asciiTheme="minorHAnsi" w:hAnsiTheme="minorHAnsi" w:cstheme="minorHAnsi"/>
          <w:sz w:val="22"/>
          <w:szCs w:val="22"/>
        </w:rPr>
        <w:br/>
      </w:r>
      <w:hyperlink r:id="rId15" w:tgtFrame="_blank" w:history="1">
        <w:r w:rsidRPr="00D454E6">
          <w:rPr>
            <w:rStyle w:val="Hyperlink"/>
            <w:rFonts w:asciiTheme="minorHAnsi" w:hAnsiTheme="minorHAnsi" w:cstheme="minorHAnsi"/>
            <w:color w:val="auto"/>
            <w:sz w:val="22"/>
            <w:szCs w:val="22"/>
            <w:u w:val="none"/>
            <w:bdr w:val="none" w:sz="0" w:space="0" w:color="auto" w:frame="1"/>
          </w:rPr>
          <w:t>The Children's Book Council</w:t>
        </w:r>
      </w:hyperlink>
      <w:r w:rsidRPr="00D454E6">
        <w:rPr>
          <w:rFonts w:asciiTheme="minorHAnsi" w:hAnsiTheme="minorHAnsi" w:cstheme="minorHAnsi"/>
          <w:sz w:val="22"/>
          <w:szCs w:val="22"/>
        </w:rPr>
        <w:br/>
      </w:r>
      <w:hyperlink r:id="rId16" w:tgtFrame="_blank" w:history="1">
        <w:r w:rsidRPr="00D454E6">
          <w:rPr>
            <w:rStyle w:val="Hyperlink"/>
            <w:rFonts w:asciiTheme="minorHAnsi" w:hAnsiTheme="minorHAnsi" w:cstheme="minorHAnsi"/>
            <w:color w:val="auto"/>
            <w:sz w:val="22"/>
            <w:szCs w:val="22"/>
            <w:u w:val="none"/>
            <w:bdr w:val="none" w:sz="0" w:space="0" w:color="auto" w:frame="1"/>
          </w:rPr>
          <w:t>Freedom to Read Foundation</w:t>
        </w:r>
      </w:hyperlink>
      <w:r w:rsidRPr="00D454E6">
        <w:rPr>
          <w:rFonts w:asciiTheme="minorHAnsi" w:hAnsiTheme="minorHAnsi" w:cstheme="minorHAnsi"/>
          <w:sz w:val="22"/>
          <w:szCs w:val="22"/>
        </w:rPr>
        <w:br/>
      </w:r>
      <w:hyperlink r:id="rId17" w:tgtFrame="_blank" w:history="1">
        <w:r w:rsidRPr="00D454E6">
          <w:rPr>
            <w:rStyle w:val="Hyperlink"/>
            <w:rFonts w:asciiTheme="minorHAnsi" w:hAnsiTheme="minorHAnsi" w:cstheme="minorHAnsi"/>
            <w:color w:val="auto"/>
            <w:sz w:val="22"/>
            <w:szCs w:val="22"/>
            <w:u w:val="none"/>
            <w:bdr w:val="none" w:sz="0" w:space="0" w:color="auto" w:frame="1"/>
          </w:rPr>
          <w:t>National Association of College Stores</w:t>
        </w:r>
      </w:hyperlink>
      <w:r w:rsidRPr="00D454E6">
        <w:rPr>
          <w:rFonts w:asciiTheme="minorHAnsi" w:hAnsiTheme="minorHAnsi" w:cstheme="minorHAnsi"/>
          <w:sz w:val="22"/>
          <w:szCs w:val="22"/>
        </w:rPr>
        <w:br/>
      </w:r>
      <w:hyperlink r:id="rId18" w:tgtFrame="_blank" w:history="1">
        <w:r w:rsidRPr="00D454E6">
          <w:rPr>
            <w:rStyle w:val="Hyperlink"/>
            <w:rFonts w:asciiTheme="minorHAnsi" w:hAnsiTheme="minorHAnsi" w:cstheme="minorHAnsi"/>
            <w:color w:val="auto"/>
            <w:sz w:val="22"/>
            <w:szCs w:val="22"/>
            <w:u w:val="none"/>
            <w:bdr w:val="none" w:sz="0" w:space="0" w:color="auto" w:frame="1"/>
          </w:rPr>
          <w:t>National Coalition Against Censorship</w:t>
        </w:r>
      </w:hyperlink>
      <w:r w:rsidRPr="00D454E6">
        <w:rPr>
          <w:rFonts w:asciiTheme="minorHAnsi" w:hAnsiTheme="minorHAnsi" w:cstheme="minorHAnsi"/>
          <w:sz w:val="22"/>
          <w:szCs w:val="22"/>
        </w:rPr>
        <w:br/>
      </w:r>
      <w:hyperlink r:id="rId19" w:tgtFrame="_blank" w:tooltip="national council of teachers of english" w:history="1">
        <w:r w:rsidRPr="00D454E6">
          <w:rPr>
            <w:rStyle w:val="Hyperlink"/>
            <w:rFonts w:asciiTheme="minorHAnsi" w:hAnsiTheme="minorHAnsi" w:cstheme="minorHAnsi"/>
            <w:color w:val="auto"/>
            <w:sz w:val="22"/>
            <w:szCs w:val="22"/>
            <w:u w:val="none"/>
            <w:bdr w:val="none" w:sz="0" w:space="0" w:color="auto" w:frame="1"/>
          </w:rPr>
          <w:t>National Council of Teachers of English</w:t>
        </w:r>
      </w:hyperlink>
      <w:r w:rsidRPr="00D454E6">
        <w:rPr>
          <w:rFonts w:asciiTheme="minorHAnsi" w:hAnsiTheme="minorHAnsi" w:cstheme="minorHAnsi"/>
          <w:sz w:val="22"/>
          <w:szCs w:val="22"/>
        </w:rPr>
        <w:br/>
        <w:t>The Thomas Jefferson Center for the Protection of Free Expression</w:t>
      </w:r>
    </w:p>
    <w:p w14:paraId="04804054" w14:textId="473084BF" w:rsidR="002D4676" w:rsidRPr="00D454E6" w:rsidRDefault="002D4676" w:rsidP="006773E2">
      <w:pPr>
        <w:spacing w:line="240" w:lineRule="auto"/>
        <w:rPr>
          <w:rFonts w:eastAsia="Times New Roman" w:cstheme="minorHAnsi"/>
          <w:szCs w:val="24"/>
        </w:rPr>
      </w:pPr>
      <w:r w:rsidRPr="00D454E6">
        <w:rPr>
          <w:rFonts w:cstheme="minorHAnsi"/>
          <w:szCs w:val="24"/>
        </w:rPr>
        <w:br w:type="page"/>
      </w:r>
    </w:p>
    <w:p w14:paraId="2B617000" w14:textId="173E4B55" w:rsidR="002D4676" w:rsidRPr="00D454E6" w:rsidRDefault="002D4676" w:rsidP="006773E2">
      <w:pPr>
        <w:pStyle w:val="NormalWeb"/>
        <w:textAlignment w:val="baseline"/>
        <w:rPr>
          <w:rFonts w:asciiTheme="minorHAnsi" w:hAnsiTheme="minorHAnsi" w:cstheme="minorHAnsi"/>
          <w:b/>
          <w:sz w:val="22"/>
        </w:rPr>
      </w:pPr>
      <w:r w:rsidRPr="00D454E6">
        <w:rPr>
          <w:rFonts w:asciiTheme="minorHAnsi" w:hAnsiTheme="minorHAnsi" w:cstheme="minorBidi"/>
          <w:b/>
          <w:bCs/>
          <w:sz w:val="22"/>
          <w:szCs w:val="22"/>
        </w:rPr>
        <w:lastRenderedPageBreak/>
        <w:t>Appendix C: Freedom to View</w:t>
      </w:r>
    </w:p>
    <w:p w14:paraId="4621EA00" w14:textId="34EC9A9E" w:rsidR="34159481" w:rsidRPr="00D454E6" w:rsidRDefault="34159481" w:rsidP="34159481">
      <w:pPr>
        <w:pStyle w:val="NormalWeb"/>
        <w:rPr>
          <w:rFonts w:asciiTheme="minorHAnsi" w:hAnsiTheme="minorHAnsi" w:cstheme="minorBidi"/>
          <w:b/>
          <w:bCs/>
          <w:sz w:val="22"/>
          <w:szCs w:val="22"/>
        </w:rPr>
      </w:pPr>
    </w:p>
    <w:p w14:paraId="53764422" w14:textId="4751A740" w:rsidR="34159481" w:rsidRPr="00D454E6" w:rsidRDefault="002D4676" w:rsidP="00D454E6">
      <w:pPr>
        <w:shd w:val="clear" w:color="auto" w:fill="FEFEFE"/>
        <w:spacing w:beforeAutospacing="1" w:after="0" w:afterAutospacing="1" w:line="240" w:lineRule="auto"/>
        <w:textAlignment w:val="baseline"/>
        <w:rPr>
          <w:rFonts w:eastAsia="Times New Roman" w:cstheme="minorHAnsi"/>
          <w:szCs w:val="24"/>
        </w:rPr>
      </w:pPr>
      <w:r w:rsidRPr="00D454E6">
        <w:rPr>
          <w:rFonts w:eastAsia="Times New Roman"/>
        </w:rPr>
        <w:t>The </w:t>
      </w:r>
      <w:r w:rsidRPr="00D454E6">
        <w:rPr>
          <w:rFonts w:eastAsia="Times New Roman"/>
          <w:b/>
          <w:bCs/>
          <w:bdr w:val="none" w:sz="0" w:space="0" w:color="auto" w:frame="1"/>
        </w:rPr>
        <w:t>FREEDOM TO VIEW</w:t>
      </w:r>
      <w:r w:rsidRPr="00D454E6">
        <w:rPr>
          <w:rFonts w:eastAsia="Times New Roman"/>
        </w:rPr>
        <w:t>, along with the freedom to speak, to hear, and to read, is protected by the First Amendment to the Constitution of the United States. In a free society, there is no place for censorship of any medium of expression. Therefore</w:t>
      </w:r>
      <w:r w:rsidR="007F10C7" w:rsidRPr="00D454E6">
        <w:rPr>
          <w:rFonts w:eastAsia="Times New Roman"/>
        </w:rPr>
        <w:t>,</w:t>
      </w:r>
      <w:r w:rsidRPr="00D454E6">
        <w:rPr>
          <w:rFonts w:eastAsia="Times New Roman"/>
        </w:rPr>
        <w:t xml:space="preserve"> these principles are affirmed:</w:t>
      </w:r>
    </w:p>
    <w:p w14:paraId="191A365F" w14:textId="77777777" w:rsidR="002D4676" w:rsidRPr="00D454E6" w:rsidRDefault="002D4676" w:rsidP="006773E2">
      <w:pPr>
        <w:numPr>
          <w:ilvl w:val="0"/>
          <w:numId w:val="10"/>
        </w:numPr>
        <w:shd w:val="clear" w:color="auto" w:fill="FEFEFE"/>
        <w:spacing w:after="0" w:line="240" w:lineRule="auto"/>
        <w:textAlignment w:val="baseline"/>
        <w:rPr>
          <w:rFonts w:eastAsia="Times New Roman" w:cstheme="minorHAnsi"/>
          <w:szCs w:val="24"/>
        </w:rPr>
      </w:pPr>
      <w:r w:rsidRPr="00D454E6">
        <w:rPr>
          <w:rFonts w:eastAsia="Times New Roman" w:cstheme="minorHAnsi"/>
          <w:szCs w:val="24"/>
        </w:rPr>
        <w:t>To provide the broadest access to film, video, and other audiovisual materials because they are a means for the communication of ideas. Liberty of circulation is essential to insure the constitutional guarantee of freedom of expression.</w:t>
      </w:r>
    </w:p>
    <w:p w14:paraId="1DA49329" w14:textId="77777777" w:rsidR="002D4676" w:rsidRPr="00D454E6" w:rsidRDefault="002D4676" w:rsidP="006773E2">
      <w:pPr>
        <w:numPr>
          <w:ilvl w:val="0"/>
          <w:numId w:val="10"/>
        </w:numPr>
        <w:shd w:val="clear" w:color="auto" w:fill="FEFEFE"/>
        <w:spacing w:after="0" w:line="240" w:lineRule="auto"/>
        <w:textAlignment w:val="baseline"/>
        <w:rPr>
          <w:rFonts w:eastAsia="Times New Roman" w:cstheme="minorHAnsi"/>
          <w:szCs w:val="24"/>
        </w:rPr>
      </w:pPr>
      <w:r w:rsidRPr="00D454E6">
        <w:rPr>
          <w:rFonts w:eastAsia="Times New Roman" w:cstheme="minorHAnsi"/>
          <w:szCs w:val="24"/>
        </w:rPr>
        <w:t>To protect the confidentiality of all individuals and institutions using film, video, and other audiovisual materials.</w:t>
      </w:r>
    </w:p>
    <w:p w14:paraId="4DAE4BA8" w14:textId="77777777" w:rsidR="002D4676" w:rsidRPr="00D454E6" w:rsidRDefault="002D4676" w:rsidP="006773E2">
      <w:pPr>
        <w:numPr>
          <w:ilvl w:val="0"/>
          <w:numId w:val="10"/>
        </w:numPr>
        <w:shd w:val="clear" w:color="auto" w:fill="FEFEFE"/>
        <w:spacing w:after="0" w:line="240" w:lineRule="auto"/>
        <w:textAlignment w:val="baseline"/>
        <w:rPr>
          <w:rFonts w:eastAsia="Times New Roman" w:cstheme="minorHAnsi"/>
          <w:szCs w:val="24"/>
        </w:rPr>
      </w:pPr>
      <w:r w:rsidRPr="00D454E6">
        <w:rPr>
          <w:rFonts w:eastAsia="Times New Roman" w:cstheme="minorHAnsi"/>
          <w:szCs w:val="24"/>
        </w:rPr>
        <w:t xml:space="preserve">To provide film, video, and other audiovisual materials which represent a diversity of views and </w:t>
      </w:r>
      <w:proofErr w:type="gramStart"/>
      <w:r w:rsidRPr="00D454E6">
        <w:rPr>
          <w:rFonts w:eastAsia="Times New Roman" w:cstheme="minorHAnsi"/>
          <w:szCs w:val="24"/>
        </w:rPr>
        <w:t>expression</w:t>
      </w:r>
      <w:proofErr w:type="gramEnd"/>
      <w:r w:rsidRPr="00D454E6">
        <w:rPr>
          <w:rFonts w:eastAsia="Times New Roman" w:cstheme="minorHAnsi"/>
          <w:szCs w:val="24"/>
        </w:rPr>
        <w:t>. Selection of a work does not constitute or imply agreement with or approval of the content.</w:t>
      </w:r>
    </w:p>
    <w:p w14:paraId="32995BFA" w14:textId="77777777" w:rsidR="002D4676" w:rsidRPr="00D454E6" w:rsidRDefault="002D4676" w:rsidP="006773E2">
      <w:pPr>
        <w:numPr>
          <w:ilvl w:val="0"/>
          <w:numId w:val="10"/>
        </w:numPr>
        <w:shd w:val="clear" w:color="auto" w:fill="FEFEFE"/>
        <w:spacing w:after="0" w:line="240" w:lineRule="auto"/>
        <w:textAlignment w:val="baseline"/>
        <w:rPr>
          <w:rFonts w:eastAsia="Times New Roman" w:cstheme="minorHAnsi"/>
          <w:szCs w:val="24"/>
        </w:rPr>
      </w:pPr>
      <w:r w:rsidRPr="00D454E6">
        <w:rPr>
          <w:rFonts w:eastAsia="Times New Roman" w:cstheme="minorHAnsi"/>
          <w:szCs w:val="24"/>
        </w:rPr>
        <w:t xml:space="preserve">To provide a diversity of viewpoints without the constraint of labeling or prejudging film, video, or other audiovisual materials </w:t>
      </w:r>
      <w:proofErr w:type="gramStart"/>
      <w:r w:rsidRPr="00D454E6">
        <w:rPr>
          <w:rFonts w:eastAsia="Times New Roman" w:cstheme="minorHAnsi"/>
          <w:szCs w:val="24"/>
        </w:rPr>
        <w:t>on the basis of</w:t>
      </w:r>
      <w:proofErr w:type="gramEnd"/>
      <w:r w:rsidRPr="00D454E6">
        <w:rPr>
          <w:rFonts w:eastAsia="Times New Roman" w:cstheme="minorHAnsi"/>
          <w:szCs w:val="24"/>
        </w:rPr>
        <w:t xml:space="preserve"> the moral, religious, or political beliefs of the producer or filmmaker or on the basis of controversial content.</w:t>
      </w:r>
    </w:p>
    <w:p w14:paraId="406A4788" w14:textId="77777777" w:rsidR="002D4676" w:rsidRPr="00D454E6" w:rsidRDefault="002D4676" w:rsidP="006773E2">
      <w:pPr>
        <w:numPr>
          <w:ilvl w:val="0"/>
          <w:numId w:val="10"/>
        </w:numPr>
        <w:shd w:val="clear" w:color="auto" w:fill="FEFEFE"/>
        <w:spacing w:after="0" w:line="240" w:lineRule="auto"/>
        <w:textAlignment w:val="baseline"/>
        <w:rPr>
          <w:rFonts w:eastAsia="Times New Roman" w:cstheme="minorHAnsi"/>
          <w:szCs w:val="24"/>
        </w:rPr>
      </w:pPr>
      <w:r w:rsidRPr="00D454E6">
        <w:rPr>
          <w:rFonts w:eastAsia="Times New Roman"/>
        </w:rPr>
        <w:t>To contest vigorously, by all lawful means, every encroachment upon the public's freedom to view.</w:t>
      </w:r>
    </w:p>
    <w:p w14:paraId="0C555C96" w14:textId="7D1AF90E" w:rsidR="34159481" w:rsidRPr="00D454E6" w:rsidRDefault="34159481" w:rsidP="00D454E6">
      <w:pPr>
        <w:shd w:val="clear" w:color="auto" w:fill="FEFEFE"/>
        <w:spacing w:after="0" w:line="240" w:lineRule="auto"/>
        <w:ind w:left="720"/>
        <w:rPr>
          <w:rFonts w:eastAsia="Times New Roman"/>
        </w:rPr>
      </w:pPr>
    </w:p>
    <w:p w14:paraId="484711B6" w14:textId="77777777" w:rsidR="002D4676" w:rsidRPr="00D454E6" w:rsidRDefault="002D4676" w:rsidP="006773E2">
      <w:pPr>
        <w:shd w:val="clear" w:color="auto" w:fill="FEFEFE"/>
        <w:spacing w:before="100" w:beforeAutospacing="1" w:after="100" w:afterAutospacing="1" w:line="240" w:lineRule="auto"/>
        <w:textAlignment w:val="baseline"/>
        <w:rPr>
          <w:rFonts w:eastAsia="Times New Roman" w:cstheme="minorHAnsi"/>
          <w:szCs w:val="24"/>
        </w:rPr>
      </w:pPr>
      <w:r w:rsidRPr="00D454E6">
        <w:rPr>
          <w:rFonts w:eastAsia="Times New Roman"/>
        </w:rPr>
        <w:t>This statement was originally drafted by the Freedom to View Committee of the American Film and Video Association (formerly the Educational Film Library Association) and was adopted by the AFVA Board of Directors in February 1979. This statement was updated and approved by the AFVA Board of Directors in 1989.</w:t>
      </w:r>
    </w:p>
    <w:p w14:paraId="6FFE8AC4" w14:textId="53B9E4C1" w:rsidR="34159481" w:rsidRPr="00D454E6" w:rsidRDefault="34159481" w:rsidP="34159481">
      <w:pPr>
        <w:shd w:val="clear" w:color="auto" w:fill="FEFEFE"/>
        <w:spacing w:beforeAutospacing="1" w:afterAutospacing="1" w:line="240" w:lineRule="auto"/>
        <w:rPr>
          <w:rFonts w:eastAsia="Times New Roman"/>
        </w:rPr>
      </w:pPr>
    </w:p>
    <w:p w14:paraId="697F3CC5" w14:textId="77777777" w:rsidR="002D4676" w:rsidRPr="00D454E6" w:rsidRDefault="002D4676" w:rsidP="006773E2">
      <w:pPr>
        <w:shd w:val="clear" w:color="auto" w:fill="FEFEFE"/>
        <w:spacing w:beforeAutospacing="1" w:after="0" w:afterAutospacing="1" w:line="240" w:lineRule="auto"/>
        <w:textAlignment w:val="baseline"/>
        <w:rPr>
          <w:rFonts w:eastAsia="Times New Roman" w:cstheme="minorHAnsi"/>
          <w:szCs w:val="24"/>
        </w:rPr>
      </w:pPr>
      <w:r w:rsidRPr="00D454E6">
        <w:rPr>
          <w:rFonts w:eastAsia="Times New Roman" w:cstheme="minorHAnsi"/>
          <w:b/>
          <w:bCs/>
          <w:szCs w:val="24"/>
          <w:bdr w:val="none" w:sz="0" w:space="0" w:color="auto" w:frame="1"/>
        </w:rPr>
        <w:t>Endorsed January 10, 1990, by the ALA Council</w:t>
      </w:r>
    </w:p>
    <w:p w14:paraId="16CD0F65" w14:textId="2695996A" w:rsidR="002456F3" w:rsidRPr="00D454E6" w:rsidRDefault="002456F3" w:rsidP="006773E2">
      <w:pPr>
        <w:spacing w:line="240" w:lineRule="auto"/>
        <w:rPr>
          <w:rFonts w:cstheme="minorHAnsi"/>
          <w:b/>
          <w:szCs w:val="24"/>
        </w:rPr>
      </w:pPr>
      <w:r w:rsidRPr="00D454E6">
        <w:rPr>
          <w:rFonts w:cstheme="minorHAnsi"/>
          <w:b/>
          <w:szCs w:val="24"/>
        </w:rPr>
        <w:br w:type="page"/>
      </w:r>
    </w:p>
    <w:p w14:paraId="6969886E" w14:textId="01FEF814" w:rsidR="3503085A" w:rsidRPr="00D454E6" w:rsidRDefault="00152F4D" w:rsidP="00804BD0">
      <w:pPr>
        <w:pStyle w:val="NormalWeb"/>
        <w:textAlignment w:val="baseline"/>
        <w:rPr>
          <w:rFonts w:asciiTheme="minorHAnsi" w:hAnsiTheme="minorHAnsi" w:cstheme="minorBidi"/>
          <w:b/>
          <w:bCs/>
          <w:sz w:val="22"/>
          <w:szCs w:val="22"/>
        </w:rPr>
      </w:pPr>
      <w:r w:rsidRPr="00D454E6">
        <w:rPr>
          <w:rFonts w:asciiTheme="minorHAnsi" w:hAnsiTheme="minorHAnsi" w:cstheme="minorBidi"/>
          <w:b/>
          <w:bCs/>
          <w:sz w:val="22"/>
          <w:szCs w:val="22"/>
        </w:rPr>
        <w:lastRenderedPageBreak/>
        <w:t xml:space="preserve">Appendix D: Labeling Systems: An Interpretation of the Library Bill of Rights </w:t>
      </w:r>
    </w:p>
    <w:p w14:paraId="5F064870" w14:textId="2D7FB6E3" w:rsidR="3503085A" w:rsidRPr="00D454E6" w:rsidRDefault="00152F4D" w:rsidP="00804BD0">
      <w:pPr>
        <w:pStyle w:val="NormalWeb"/>
        <w:textAlignment w:val="baseline"/>
        <w:rPr>
          <w:rFonts w:asciiTheme="minorHAnsi" w:hAnsiTheme="minorHAnsi" w:cstheme="minorBidi"/>
          <w:sz w:val="22"/>
          <w:szCs w:val="22"/>
        </w:rPr>
      </w:pPr>
      <w:r w:rsidRPr="00D454E6">
        <w:rPr>
          <w:rFonts w:asciiTheme="minorHAnsi" w:hAnsiTheme="minorHAnsi" w:cstheme="minorBidi"/>
          <w:sz w:val="22"/>
          <w:szCs w:val="22"/>
        </w:rPr>
        <w:t xml:space="preserve">The American Library Association affirms the rights of individuals to form their own opinions about resources they choose to read, view, listen to, or otherwise access. Libraries do not advocate the ideas found in their collections or in resources accessible through the library. The presence of books and other resources in a library does not indicate endorsement of their contents by the library. Likewise, providing access to digital information does not indicate endorsement or approval of that information by the library. Labeling systems present distinct challenges to these intellectual freedom principles. </w:t>
      </w:r>
    </w:p>
    <w:p w14:paraId="4B3B5EE7" w14:textId="1797EEF9" w:rsidR="3503085A" w:rsidRPr="00D454E6" w:rsidRDefault="00152F4D" w:rsidP="00804BD0">
      <w:pPr>
        <w:pStyle w:val="NormalWeb"/>
        <w:textAlignment w:val="baseline"/>
        <w:rPr>
          <w:rFonts w:asciiTheme="minorHAnsi" w:hAnsiTheme="minorHAnsi" w:cstheme="minorBidi"/>
          <w:sz w:val="22"/>
          <w:szCs w:val="22"/>
        </w:rPr>
      </w:pPr>
      <w:r w:rsidRPr="00D454E6">
        <w:rPr>
          <w:rFonts w:asciiTheme="minorHAnsi" w:hAnsiTheme="minorHAnsi" w:cstheme="minorBidi"/>
          <w:sz w:val="22"/>
          <w:szCs w:val="22"/>
        </w:rPr>
        <w:t xml:space="preserve">Labels may be a library-sanctioned means of organizing resources or providing guidance to users. They may be as simple as a colored dot or strip of tape indicating reference books or fiction or as elaborate as the Dewey Decimal or Library of Congress call number systems. </w:t>
      </w:r>
    </w:p>
    <w:p w14:paraId="31B91F42" w14:textId="3AB77C08" w:rsidR="3503085A" w:rsidRPr="00D454E6" w:rsidRDefault="00152F4D" w:rsidP="00804BD0">
      <w:pPr>
        <w:pStyle w:val="NormalWeb"/>
        <w:textAlignment w:val="baseline"/>
        <w:rPr>
          <w:rFonts w:asciiTheme="minorHAnsi" w:hAnsiTheme="minorHAnsi" w:cstheme="minorBidi"/>
          <w:sz w:val="22"/>
          <w:szCs w:val="22"/>
        </w:rPr>
      </w:pPr>
      <w:r w:rsidRPr="00D454E6">
        <w:rPr>
          <w:rFonts w:asciiTheme="minorHAnsi" w:hAnsiTheme="minorHAnsi" w:cstheme="minorBidi"/>
          <w:sz w:val="22"/>
          <w:szCs w:val="22"/>
        </w:rPr>
        <w:t xml:space="preserve">Labels as viewpoint-neutral directional aids are intended to facilitate access by making it easier for users to locate resources. Users may choose to consult or ignore the directional aids at their own discretion. Viewpoint-neutral directional labels are a convenience designed to save time. These are different in intent from attempts to prejudice, discourage, or encourage users to access </w:t>
      </w:r>
      <w:proofErr w:type="gramStart"/>
      <w:r w:rsidRPr="00D454E6">
        <w:rPr>
          <w:rFonts w:asciiTheme="minorHAnsi" w:hAnsiTheme="minorHAnsi" w:cstheme="minorBidi"/>
          <w:sz w:val="22"/>
          <w:szCs w:val="22"/>
        </w:rPr>
        <w:t>particular library</w:t>
      </w:r>
      <w:proofErr w:type="gramEnd"/>
      <w:r w:rsidRPr="00D454E6">
        <w:rPr>
          <w:rFonts w:asciiTheme="minorHAnsi" w:hAnsiTheme="minorHAnsi" w:cstheme="minorBidi"/>
          <w:sz w:val="22"/>
          <w:szCs w:val="22"/>
        </w:rPr>
        <w:t xml:space="preserve"> resources or to restrict access to library resources. Labeling as an attempt to prejudice attitudes is a censor’s tool. The American Library Association opposes labeling as a means of predisposing people’s attitudes toward library resources. </w:t>
      </w:r>
    </w:p>
    <w:p w14:paraId="2C413665" w14:textId="2C1E13E0" w:rsidR="3503085A" w:rsidRPr="00D454E6" w:rsidRDefault="00152F4D" w:rsidP="00804BD0">
      <w:pPr>
        <w:pStyle w:val="NormalWeb"/>
        <w:textAlignment w:val="baseline"/>
        <w:rPr>
          <w:rFonts w:asciiTheme="minorHAnsi" w:hAnsiTheme="minorHAnsi" w:cstheme="minorBidi"/>
          <w:sz w:val="22"/>
          <w:szCs w:val="22"/>
        </w:rPr>
      </w:pPr>
      <w:r w:rsidRPr="00D454E6">
        <w:rPr>
          <w:rFonts w:asciiTheme="minorHAnsi" w:hAnsiTheme="minorHAnsi" w:cstheme="minorBidi"/>
          <w:sz w:val="22"/>
          <w:szCs w:val="22"/>
        </w:rPr>
        <w:t xml:space="preserve">Prejudicial labels are designed to restrict access, based on a value judgment that the content, language, or themes of the resource, or the background or views of the creator(s) of the resource, render it inappropriate or offensive for all or certain groups of users. The prejudicial label is used to warn, discourage, or prohibit users or certain groups of users from accessing the resource. Such labels sometimes are used to place materials in restricted locations where access depends on staff intervention. </w:t>
      </w:r>
    </w:p>
    <w:p w14:paraId="27A5C00E" w14:textId="18ED5178" w:rsidR="3503085A" w:rsidRPr="00D454E6" w:rsidRDefault="00152F4D" w:rsidP="00804BD0">
      <w:pPr>
        <w:pStyle w:val="NormalWeb"/>
        <w:textAlignment w:val="baseline"/>
        <w:rPr>
          <w:rFonts w:asciiTheme="minorHAnsi" w:hAnsiTheme="minorHAnsi" w:cstheme="minorBidi"/>
          <w:sz w:val="22"/>
          <w:szCs w:val="22"/>
        </w:rPr>
      </w:pPr>
      <w:r w:rsidRPr="00D454E6">
        <w:rPr>
          <w:rFonts w:asciiTheme="minorHAnsi" w:hAnsiTheme="minorHAnsi" w:cstheme="minorBidi"/>
          <w:sz w:val="22"/>
          <w:szCs w:val="22"/>
        </w:rPr>
        <w:t xml:space="preserve">Directional aids can also have the effect of prejudicial labels when their implementation becomes proscriptive rather than descriptive. When directional aids are used to forbid access or to suggest moral or doctrinal endorsement, the effect is the same as prejudicial labeling. Even well-intentioned labels may have this effect. </w:t>
      </w:r>
    </w:p>
    <w:p w14:paraId="7472A215" w14:textId="635B1AF2" w:rsidR="3503085A" w:rsidRPr="00D454E6" w:rsidRDefault="00152F4D" w:rsidP="00804BD0">
      <w:pPr>
        <w:pStyle w:val="NormalWeb"/>
        <w:textAlignment w:val="baseline"/>
        <w:rPr>
          <w:rFonts w:asciiTheme="minorHAnsi" w:hAnsiTheme="minorHAnsi" w:cstheme="minorBidi"/>
          <w:sz w:val="22"/>
          <w:szCs w:val="22"/>
        </w:rPr>
      </w:pPr>
      <w:r w:rsidRPr="00D454E6">
        <w:rPr>
          <w:rFonts w:asciiTheme="minorHAnsi" w:hAnsiTheme="minorHAnsi" w:cstheme="minorBidi"/>
          <w:sz w:val="22"/>
          <w:szCs w:val="22"/>
        </w:rPr>
        <w:t xml:space="preserve">Prejudicial labeling systems assume that the libraries have the institutional wisdom to determine what is appropriate or inappropriate for its users to access. They presuppose that individuals must be directed </w:t>
      </w:r>
      <w:proofErr w:type="gramStart"/>
      <w:r w:rsidRPr="00D454E6">
        <w:rPr>
          <w:rFonts w:asciiTheme="minorHAnsi" w:hAnsiTheme="minorHAnsi" w:cstheme="minorBidi"/>
          <w:sz w:val="22"/>
          <w:szCs w:val="22"/>
        </w:rPr>
        <w:t>in</w:t>
      </w:r>
      <w:proofErr w:type="gramEnd"/>
      <w:r w:rsidRPr="00D454E6">
        <w:rPr>
          <w:rFonts w:asciiTheme="minorHAnsi" w:hAnsiTheme="minorHAnsi" w:cstheme="minorBidi"/>
          <w:sz w:val="22"/>
          <w:szCs w:val="22"/>
        </w:rPr>
        <w:t xml:space="preserve"> making up their minds about the ideas they examine. The American Library Association opposes the use of prejudicial labeling systems and affirms the rights of individuals to form their own opinions about resources they choose to read, view, listen to, or otherwise access. </w:t>
      </w:r>
    </w:p>
    <w:p w14:paraId="0161B401" w14:textId="03453DF9" w:rsidR="00152F4D" w:rsidRPr="00D454E6" w:rsidRDefault="00152F4D" w:rsidP="00152F4D">
      <w:pPr>
        <w:pStyle w:val="NormalWeb"/>
        <w:textAlignment w:val="baseline"/>
        <w:rPr>
          <w:rFonts w:asciiTheme="minorHAnsi" w:hAnsiTheme="minorHAnsi" w:cstheme="minorHAnsi"/>
          <w:bCs/>
          <w:sz w:val="22"/>
          <w:szCs w:val="22"/>
        </w:rPr>
      </w:pPr>
      <w:r w:rsidRPr="00D454E6">
        <w:rPr>
          <w:rFonts w:asciiTheme="minorHAnsi" w:hAnsiTheme="minorHAnsi" w:cstheme="minorHAnsi"/>
          <w:bCs/>
          <w:sz w:val="22"/>
          <w:szCs w:val="22"/>
        </w:rPr>
        <w:t>Adopted on June 30, 2015, by ALA Council.</w:t>
      </w:r>
    </w:p>
    <w:p w14:paraId="40FB71BF" w14:textId="77777777" w:rsidR="00152F4D" w:rsidRPr="00D454E6" w:rsidRDefault="00152F4D" w:rsidP="006773E2">
      <w:pPr>
        <w:pStyle w:val="NormalWeb"/>
        <w:textAlignment w:val="baseline"/>
        <w:rPr>
          <w:rFonts w:asciiTheme="minorHAnsi" w:hAnsiTheme="minorHAnsi" w:cstheme="minorHAnsi"/>
          <w:b/>
        </w:rPr>
      </w:pPr>
    </w:p>
    <w:p w14:paraId="18DE0645" w14:textId="77777777" w:rsidR="00152F4D" w:rsidRPr="00D454E6" w:rsidRDefault="00152F4D" w:rsidP="006773E2">
      <w:pPr>
        <w:pStyle w:val="NormalWeb"/>
        <w:textAlignment w:val="baseline"/>
        <w:rPr>
          <w:rFonts w:asciiTheme="minorHAnsi" w:hAnsiTheme="minorHAnsi" w:cstheme="minorHAnsi"/>
          <w:b/>
        </w:rPr>
      </w:pPr>
    </w:p>
    <w:p w14:paraId="4A638B28" w14:textId="77777777" w:rsidR="00152F4D" w:rsidRPr="00D454E6" w:rsidRDefault="00152F4D" w:rsidP="006773E2">
      <w:pPr>
        <w:pStyle w:val="NormalWeb"/>
        <w:textAlignment w:val="baseline"/>
        <w:rPr>
          <w:rFonts w:asciiTheme="minorHAnsi" w:hAnsiTheme="minorHAnsi" w:cstheme="minorHAnsi"/>
          <w:b/>
        </w:rPr>
      </w:pPr>
    </w:p>
    <w:p w14:paraId="76359C95" w14:textId="77777777" w:rsidR="00152F4D" w:rsidRPr="00D454E6" w:rsidRDefault="00152F4D" w:rsidP="378BE89C">
      <w:pPr>
        <w:pStyle w:val="NormalWeb"/>
        <w:textAlignment w:val="baseline"/>
        <w:rPr>
          <w:rFonts w:asciiTheme="minorHAnsi" w:hAnsiTheme="minorHAnsi" w:cstheme="minorBidi"/>
          <w:b/>
          <w:bCs/>
        </w:rPr>
      </w:pPr>
    </w:p>
    <w:p w14:paraId="205943EC" w14:textId="7D00855A" w:rsidR="00152F4D" w:rsidRPr="00D454E6" w:rsidRDefault="00152F4D" w:rsidP="34159481">
      <w:pPr>
        <w:pStyle w:val="NormalWeb"/>
        <w:spacing w:before="120" w:beforeAutospacing="0" w:after="0" w:afterAutospacing="0"/>
        <w:textAlignment w:val="baseline"/>
        <w:rPr>
          <w:rFonts w:asciiTheme="minorHAnsi" w:hAnsiTheme="minorHAnsi" w:cstheme="minorBidi"/>
          <w:b/>
          <w:bCs/>
          <w:sz w:val="22"/>
          <w:szCs w:val="22"/>
        </w:rPr>
      </w:pPr>
      <w:r w:rsidRPr="00D454E6">
        <w:rPr>
          <w:rFonts w:asciiTheme="minorHAnsi" w:hAnsiTheme="minorHAnsi" w:cstheme="minorBidi"/>
          <w:b/>
          <w:bCs/>
          <w:sz w:val="22"/>
          <w:szCs w:val="22"/>
        </w:rPr>
        <w:lastRenderedPageBreak/>
        <w:t xml:space="preserve">Appendix E: Diverse Collections: An Interpretation of the Library Bill of Rights </w:t>
      </w:r>
    </w:p>
    <w:p w14:paraId="6CC515ED" w14:textId="1A93B665" w:rsidR="00152F4D" w:rsidRPr="00D454E6" w:rsidRDefault="00152F4D" w:rsidP="3503085A">
      <w:pPr>
        <w:pStyle w:val="NormalWeb"/>
        <w:spacing w:before="120" w:beforeAutospacing="0" w:after="0" w:afterAutospacing="0"/>
        <w:textAlignment w:val="baseline"/>
        <w:rPr>
          <w:rFonts w:asciiTheme="minorHAnsi" w:hAnsiTheme="minorHAnsi" w:cstheme="minorBidi"/>
          <w:sz w:val="20"/>
          <w:szCs w:val="20"/>
        </w:rPr>
      </w:pPr>
      <w:r w:rsidRPr="00D454E6">
        <w:rPr>
          <w:rFonts w:asciiTheme="minorHAnsi" w:hAnsiTheme="minorHAnsi" w:cstheme="minorBidi"/>
          <w:sz w:val="20"/>
          <w:szCs w:val="20"/>
        </w:rPr>
        <w:t xml:space="preserve">Collection development should reflect the philosophy inherent in Article I of the Library Bill of Rights: “Books and other library resources should be provided for the interest, information, and enlightenment of all people of the community the library serves. Materials should not be excluded because of the origin, background, or views of those contributing to their creation.” A diverse collection should contain content by and about a wide array of people and cultures to authentically reflect a variety of ideas, information, stories, and experiences. </w:t>
      </w:r>
    </w:p>
    <w:p w14:paraId="3FBA41BA" w14:textId="2FC90CD2" w:rsidR="00152F4D" w:rsidRPr="00D454E6" w:rsidRDefault="00152F4D" w:rsidP="3503085A">
      <w:pPr>
        <w:pStyle w:val="NormalWeb"/>
        <w:spacing w:before="120" w:beforeAutospacing="0" w:after="0" w:afterAutospacing="0"/>
        <w:textAlignment w:val="baseline"/>
        <w:rPr>
          <w:rFonts w:asciiTheme="minorHAnsi" w:hAnsiTheme="minorHAnsi" w:cstheme="minorBidi"/>
          <w:sz w:val="20"/>
          <w:szCs w:val="20"/>
        </w:rPr>
      </w:pPr>
      <w:r w:rsidRPr="00D454E6">
        <w:rPr>
          <w:rFonts w:asciiTheme="minorHAnsi" w:hAnsiTheme="minorHAnsi" w:cstheme="minorBidi"/>
          <w:sz w:val="20"/>
          <w:szCs w:val="20"/>
        </w:rPr>
        <w:t xml:space="preserve">Library workers have an obligation to select, maintain, and support access to content on subjects by diverse authors and creators that meets—as closely as possible—the needs, interests, and abilities of all the people the library serves. This means acquiring materials to address popular demand and direct community input, as well as addressing collection gaps and unexpressed information needs. Library workers have a professional and ethical responsibility to be proactively inclusive in collection development and in the provision of interlibrary </w:t>
      </w:r>
      <w:proofErr w:type="gramStart"/>
      <w:r w:rsidRPr="00D454E6">
        <w:rPr>
          <w:rFonts w:asciiTheme="minorHAnsi" w:hAnsiTheme="minorHAnsi" w:cstheme="minorBidi"/>
          <w:sz w:val="20"/>
          <w:szCs w:val="20"/>
        </w:rPr>
        <w:t>loan</w:t>
      </w:r>
      <w:proofErr w:type="gramEnd"/>
      <w:r w:rsidRPr="00D454E6">
        <w:rPr>
          <w:rFonts w:asciiTheme="minorHAnsi" w:hAnsiTheme="minorHAnsi" w:cstheme="minorBidi"/>
          <w:sz w:val="20"/>
          <w:szCs w:val="20"/>
        </w:rPr>
        <w:t xml:space="preserve"> where offered. </w:t>
      </w:r>
    </w:p>
    <w:p w14:paraId="0BB50D0E" w14:textId="4EFD9CBE" w:rsidR="00152F4D" w:rsidRPr="00D454E6" w:rsidRDefault="00152F4D" w:rsidP="3503085A">
      <w:pPr>
        <w:pStyle w:val="NormalWeb"/>
        <w:spacing w:before="120" w:beforeAutospacing="0" w:after="0" w:afterAutospacing="0"/>
        <w:textAlignment w:val="baseline"/>
        <w:rPr>
          <w:rFonts w:asciiTheme="minorHAnsi" w:hAnsiTheme="minorHAnsi" w:cstheme="minorBidi"/>
          <w:sz w:val="20"/>
          <w:szCs w:val="20"/>
        </w:rPr>
      </w:pPr>
      <w:r w:rsidRPr="00D454E6">
        <w:rPr>
          <w:rFonts w:asciiTheme="minorHAnsi" w:hAnsiTheme="minorHAnsi" w:cstheme="minorBidi"/>
          <w:sz w:val="20"/>
          <w:szCs w:val="20"/>
        </w:rPr>
        <w:t xml:space="preserve">A well-balanced collection does not require a one-to-one equivalence for each viewpoint but should strive for equity in content and ideas that takes both structural inequalities and the availability of timely, accurate materials into account. A diverse collection should contain a variety of works chosen pursuant to the library’s selection policy and subject to periodic review. </w:t>
      </w:r>
    </w:p>
    <w:p w14:paraId="33F76F8A" w14:textId="727317A9" w:rsidR="00152F4D" w:rsidRPr="00D454E6" w:rsidRDefault="00152F4D" w:rsidP="3503085A">
      <w:pPr>
        <w:pStyle w:val="NormalWeb"/>
        <w:spacing w:before="120" w:beforeAutospacing="0" w:after="0" w:afterAutospacing="0"/>
        <w:textAlignment w:val="baseline"/>
        <w:rPr>
          <w:rFonts w:asciiTheme="minorHAnsi" w:hAnsiTheme="minorHAnsi" w:cstheme="minorBidi"/>
          <w:sz w:val="20"/>
          <w:szCs w:val="20"/>
        </w:rPr>
      </w:pPr>
      <w:r w:rsidRPr="00D454E6">
        <w:rPr>
          <w:rFonts w:asciiTheme="minorHAnsi" w:hAnsiTheme="minorHAnsi" w:cstheme="minorBidi"/>
          <w:sz w:val="20"/>
          <w:szCs w:val="20"/>
        </w:rPr>
        <w:t xml:space="preserve">Collection development, as well as cataloging and classification, should be done according to professional standards and established procedures. Developing a diverse collection requires: </w:t>
      </w:r>
    </w:p>
    <w:p w14:paraId="3CEDE542" w14:textId="445FAB26" w:rsidR="00152F4D" w:rsidRPr="00D454E6" w:rsidRDefault="00152F4D" w:rsidP="3503085A">
      <w:pPr>
        <w:pStyle w:val="NormalWeb"/>
        <w:numPr>
          <w:ilvl w:val="0"/>
          <w:numId w:val="20"/>
        </w:numPr>
        <w:spacing w:before="120" w:beforeAutospacing="0" w:after="0" w:afterAutospacing="0"/>
        <w:textAlignment w:val="baseline"/>
        <w:rPr>
          <w:rFonts w:asciiTheme="minorHAnsi" w:hAnsiTheme="minorHAnsi" w:cstheme="minorBidi"/>
          <w:sz w:val="20"/>
          <w:szCs w:val="20"/>
        </w:rPr>
      </w:pPr>
      <w:r w:rsidRPr="00D454E6">
        <w:rPr>
          <w:rFonts w:asciiTheme="minorHAnsi" w:hAnsiTheme="minorHAnsi" w:cstheme="minorBidi"/>
          <w:sz w:val="20"/>
          <w:szCs w:val="20"/>
        </w:rPr>
        <w:t xml:space="preserve">selecting content in multiple </w:t>
      </w:r>
      <w:proofErr w:type="gramStart"/>
      <w:r w:rsidRPr="00D454E6">
        <w:rPr>
          <w:rFonts w:asciiTheme="minorHAnsi" w:hAnsiTheme="minorHAnsi" w:cstheme="minorBidi"/>
          <w:sz w:val="20"/>
          <w:szCs w:val="20"/>
        </w:rPr>
        <w:t>formats;</w:t>
      </w:r>
      <w:proofErr w:type="gramEnd"/>
      <w:r w:rsidRPr="00D454E6">
        <w:rPr>
          <w:rFonts w:asciiTheme="minorHAnsi" w:hAnsiTheme="minorHAnsi" w:cstheme="minorBidi"/>
          <w:sz w:val="20"/>
          <w:szCs w:val="20"/>
        </w:rPr>
        <w:t xml:space="preserve"> </w:t>
      </w:r>
    </w:p>
    <w:p w14:paraId="243D11C9" w14:textId="2535BB48" w:rsidR="00152F4D" w:rsidRPr="00D454E6" w:rsidRDefault="00152F4D" w:rsidP="3503085A">
      <w:pPr>
        <w:pStyle w:val="NormalWeb"/>
        <w:numPr>
          <w:ilvl w:val="0"/>
          <w:numId w:val="20"/>
        </w:numPr>
        <w:spacing w:before="120" w:beforeAutospacing="0" w:after="0" w:afterAutospacing="0"/>
        <w:textAlignment w:val="baseline"/>
        <w:rPr>
          <w:rFonts w:asciiTheme="minorHAnsi" w:hAnsiTheme="minorHAnsi" w:cstheme="minorBidi"/>
          <w:sz w:val="20"/>
          <w:szCs w:val="20"/>
        </w:rPr>
      </w:pPr>
      <w:r w:rsidRPr="00D454E6">
        <w:rPr>
          <w:rFonts w:asciiTheme="minorHAnsi" w:hAnsiTheme="minorHAnsi" w:cstheme="minorBidi"/>
          <w:sz w:val="20"/>
          <w:szCs w:val="20"/>
        </w:rPr>
        <w:t xml:space="preserve">considering resources from self-published, independent, small, and local </w:t>
      </w:r>
      <w:proofErr w:type="gramStart"/>
      <w:r w:rsidRPr="00D454E6">
        <w:rPr>
          <w:rFonts w:asciiTheme="minorHAnsi" w:hAnsiTheme="minorHAnsi" w:cstheme="minorBidi"/>
          <w:sz w:val="20"/>
          <w:szCs w:val="20"/>
        </w:rPr>
        <w:t>producers;</w:t>
      </w:r>
      <w:proofErr w:type="gramEnd"/>
      <w:r w:rsidRPr="00D454E6">
        <w:rPr>
          <w:rFonts w:asciiTheme="minorHAnsi" w:hAnsiTheme="minorHAnsi" w:cstheme="minorBidi"/>
          <w:sz w:val="20"/>
          <w:szCs w:val="20"/>
        </w:rPr>
        <w:t xml:space="preserve"> </w:t>
      </w:r>
    </w:p>
    <w:p w14:paraId="0DC997C5" w14:textId="195E70E8" w:rsidR="00152F4D" w:rsidRPr="00D454E6" w:rsidRDefault="00152F4D" w:rsidP="3503085A">
      <w:pPr>
        <w:pStyle w:val="NormalWeb"/>
        <w:numPr>
          <w:ilvl w:val="0"/>
          <w:numId w:val="20"/>
        </w:numPr>
        <w:spacing w:before="120" w:beforeAutospacing="0" w:after="0" w:afterAutospacing="0"/>
        <w:textAlignment w:val="baseline"/>
        <w:rPr>
          <w:rFonts w:asciiTheme="minorHAnsi" w:hAnsiTheme="minorHAnsi" w:cstheme="minorBidi"/>
          <w:sz w:val="20"/>
          <w:szCs w:val="20"/>
        </w:rPr>
      </w:pPr>
      <w:r w:rsidRPr="00D454E6">
        <w:rPr>
          <w:rFonts w:asciiTheme="minorHAnsi" w:hAnsiTheme="minorHAnsi" w:cstheme="minorBidi"/>
          <w:sz w:val="20"/>
          <w:szCs w:val="20"/>
        </w:rPr>
        <w:t xml:space="preserve">seeking content created by and representative of marginalized and underrepresented </w:t>
      </w:r>
      <w:proofErr w:type="gramStart"/>
      <w:r w:rsidRPr="00D454E6">
        <w:rPr>
          <w:rFonts w:asciiTheme="minorHAnsi" w:hAnsiTheme="minorHAnsi" w:cstheme="minorBidi"/>
          <w:sz w:val="20"/>
          <w:szCs w:val="20"/>
        </w:rPr>
        <w:t>groups;</w:t>
      </w:r>
      <w:proofErr w:type="gramEnd"/>
      <w:r w:rsidRPr="00D454E6">
        <w:rPr>
          <w:rFonts w:asciiTheme="minorHAnsi" w:hAnsiTheme="minorHAnsi" w:cstheme="minorBidi"/>
          <w:sz w:val="20"/>
          <w:szCs w:val="20"/>
        </w:rPr>
        <w:t xml:space="preserve"> </w:t>
      </w:r>
    </w:p>
    <w:p w14:paraId="0D75A8FE" w14:textId="571E2D27" w:rsidR="00152F4D" w:rsidRPr="00D454E6" w:rsidRDefault="00152F4D" w:rsidP="3503085A">
      <w:pPr>
        <w:pStyle w:val="NormalWeb"/>
        <w:numPr>
          <w:ilvl w:val="0"/>
          <w:numId w:val="20"/>
        </w:numPr>
        <w:spacing w:before="120" w:beforeAutospacing="0" w:after="0" w:afterAutospacing="0"/>
        <w:textAlignment w:val="baseline"/>
        <w:rPr>
          <w:rFonts w:asciiTheme="minorHAnsi" w:hAnsiTheme="minorHAnsi" w:cstheme="minorBidi"/>
          <w:sz w:val="20"/>
          <w:szCs w:val="20"/>
        </w:rPr>
      </w:pPr>
      <w:r w:rsidRPr="00D454E6">
        <w:rPr>
          <w:rFonts w:asciiTheme="minorHAnsi" w:hAnsiTheme="minorHAnsi" w:cstheme="minorBidi"/>
          <w:sz w:val="20"/>
          <w:szCs w:val="20"/>
        </w:rPr>
        <w:t xml:space="preserve">evaluating how diverse collection resources are cataloged, labeled, and </w:t>
      </w:r>
      <w:proofErr w:type="gramStart"/>
      <w:r w:rsidRPr="00D454E6">
        <w:rPr>
          <w:rFonts w:asciiTheme="minorHAnsi" w:hAnsiTheme="minorHAnsi" w:cstheme="minorBidi"/>
          <w:sz w:val="20"/>
          <w:szCs w:val="20"/>
        </w:rPr>
        <w:t>displayed;</w:t>
      </w:r>
      <w:proofErr w:type="gramEnd"/>
      <w:r w:rsidRPr="00D454E6">
        <w:rPr>
          <w:rFonts w:asciiTheme="minorHAnsi" w:hAnsiTheme="minorHAnsi" w:cstheme="minorBidi"/>
          <w:sz w:val="20"/>
          <w:szCs w:val="20"/>
        </w:rPr>
        <w:t xml:space="preserve"> </w:t>
      </w:r>
    </w:p>
    <w:p w14:paraId="4C42F2EE" w14:textId="3BB705D6" w:rsidR="00152F4D" w:rsidRPr="00D454E6" w:rsidRDefault="00152F4D" w:rsidP="3503085A">
      <w:pPr>
        <w:pStyle w:val="NormalWeb"/>
        <w:numPr>
          <w:ilvl w:val="0"/>
          <w:numId w:val="20"/>
        </w:numPr>
        <w:spacing w:before="120" w:beforeAutospacing="0" w:after="0" w:afterAutospacing="0"/>
        <w:textAlignment w:val="baseline"/>
        <w:rPr>
          <w:rFonts w:asciiTheme="minorHAnsi" w:hAnsiTheme="minorHAnsi" w:cstheme="minorBidi"/>
          <w:sz w:val="20"/>
          <w:szCs w:val="20"/>
        </w:rPr>
      </w:pPr>
      <w:r w:rsidRPr="00D454E6">
        <w:rPr>
          <w:rFonts w:asciiTheme="minorHAnsi" w:hAnsiTheme="minorHAnsi" w:cstheme="minorBidi"/>
          <w:sz w:val="20"/>
          <w:szCs w:val="20"/>
        </w:rPr>
        <w:t xml:space="preserve">including content in </w:t>
      </w:r>
      <w:proofErr w:type="gramStart"/>
      <w:r w:rsidRPr="00D454E6">
        <w:rPr>
          <w:rFonts w:asciiTheme="minorHAnsi" w:hAnsiTheme="minorHAnsi" w:cstheme="minorBidi"/>
          <w:sz w:val="20"/>
          <w:szCs w:val="20"/>
        </w:rPr>
        <w:t>all of</w:t>
      </w:r>
      <w:proofErr w:type="gramEnd"/>
      <w:r w:rsidRPr="00D454E6">
        <w:rPr>
          <w:rFonts w:asciiTheme="minorHAnsi" w:hAnsiTheme="minorHAnsi" w:cstheme="minorBidi"/>
          <w:sz w:val="20"/>
          <w:szCs w:val="20"/>
        </w:rPr>
        <w:t xml:space="preserve"> the languages used in the community that the library serves, when possible; and </w:t>
      </w:r>
    </w:p>
    <w:p w14:paraId="0B0E8BB3" w14:textId="7767C652" w:rsidR="00152F4D" w:rsidRPr="00D454E6" w:rsidRDefault="00152F4D" w:rsidP="3503085A">
      <w:pPr>
        <w:pStyle w:val="NormalWeb"/>
        <w:numPr>
          <w:ilvl w:val="0"/>
          <w:numId w:val="20"/>
        </w:numPr>
        <w:spacing w:before="120" w:beforeAutospacing="0" w:after="0" w:afterAutospacing="0"/>
        <w:textAlignment w:val="baseline"/>
        <w:rPr>
          <w:rFonts w:asciiTheme="minorHAnsi" w:hAnsiTheme="minorHAnsi" w:cstheme="minorBidi"/>
          <w:sz w:val="20"/>
          <w:szCs w:val="20"/>
        </w:rPr>
      </w:pPr>
      <w:r w:rsidRPr="00D454E6">
        <w:rPr>
          <w:rFonts w:asciiTheme="minorHAnsi" w:hAnsiTheme="minorHAnsi" w:cstheme="minorBidi"/>
          <w:sz w:val="20"/>
          <w:szCs w:val="20"/>
        </w:rPr>
        <w:t>providing resources in formats that meet the needs of users with disabilities.</w:t>
      </w:r>
      <w:r w:rsidRPr="00D454E6">
        <w:rPr>
          <w:rFonts w:asciiTheme="minorHAnsi" w:hAnsiTheme="minorHAnsi" w:cstheme="minorBidi"/>
          <w:sz w:val="20"/>
          <w:szCs w:val="20"/>
          <w:vertAlign w:val="superscript"/>
        </w:rPr>
        <w:t xml:space="preserve">1 </w:t>
      </w:r>
    </w:p>
    <w:p w14:paraId="76AEF46E" w14:textId="60D70B08" w:rsidR="00152F4D" w:rsidRPr="00D454E6" w:rsidRDefault="00152F4D" w:rsidP="3503085A">
      <w:pPr>
        <w:pStyle w:val="NormalWeb"/>
        <w:spacing w:before="120" w:beforeAutospacing="0" w:after="0" w:afterAutospacing="0"/>
        <w:textAlignment w:val="baseline"/>
        <w:rPr>
          <w:rFonts w:asciiTheme="minorHAnsi" w:hAnsiTheme="minorHAnsi" w:cstheme="minorBidi"/>
          <w:sz w:val="20"/>
          <w:szCs w:val="20"/>
        </w:rPr>
      </w:pPr>
      <w:r w:rsidRPr="00D454E6">
        <w:rPr>
          <w:rFonts w:asciiTheme="minorHAnsi" w:hAnsiTheme="minorHAnsi" w:cstheme="minorBidi"/>
          <w:sz w:val="20"/>
          <w:szCs w:val="20"/>
        </w:rPr>
        <w:t xml:space="preserve">Best practices in collection development assert that materials should not be excluded from a collection solely because the content or its creator may be considered offensive or controversial. Refusing to select resources due to potential controversy is considered censorship, as is withdrawing resources for that reason. Libraries have a responsibility to defend against challenges that limit a collection’s diversity of content. Challenges commonly cite content viewed as inappropriate, offensive, or controversial, which may include but is not limited to prejudicial language and ideas, political content, economic theory, social philosophies, religious beliefs, scientific research, sexual content, and representation of diverse sexual orientations, expressions, and gender identities. </w:t>
      </w:r>
    </w:p>
    <w:p w14:paraId="374EA410" w14:textId="17E508F1" w:rsidR="00152F4D" w:rsidRPr="00D454E6" w:rsidRDefault="00152F4D" w:rsidP="3503085A">
      <w:pPr>
        <w:pStyle w:val="NormalWeb"/>
        <w:spacing w:before="120" w:beforeAutospacing="0" w:after="0" w:afterAutospacing="0"/>
        <w:textAlignment w:val="baseline"/>
        <w:rPr>
          <w:rFonts w:asciiTheme="minorHAnsi" w:hAnsiTheme="minorHAnsi" w:cstheme="minorBidi"/>
          <w:sz w:val="20"/>
          <w:szCs w:val="20"/>
        </w:rPr>
      </w:pPr>
      <w:r w:rsidRPr="00D454E6">
        <w:rPr>
          <w:rFonts w:asciiTheme="minorHAnsi" w:hAnsiTheme="minorHAnsi" w:cstheme="minorBidi"/>
          <w:sz w:val="20"/>
          <w:szCs w:val="20"/>
        </w:rPr>
        <w:t xml:space="preserve">Intellectual freedom, the essence of equitable library services, </w:t>
      </w:r>
      <w:proofErr w:type="gramStart"/>
      <w:r w:rsidRPr="00D454E6">
        <w:rPr>
          <w:rFonts w:asciiTheme="minorHAnsi" w:hAnsiTheme="minorHAnsi" w:cstheme="minorBidi"/>
          <w:sz w:val="20"/>
          <w:szCs w:val="20"/>
        </w:rPr>
        <w:t>provides for</w:t>
      </w:r>
      <w:proofErr w:type="gramEnd"/>
      <w:r w:rsidRPr="00D454E6">
        <w:rPr>
          <w:rFonts w:asciiTheme="minorHAnsi" w:hAnsiTheme="minorHAnsi" w:cstheme="minorBidi"/>
          <w:sz w:val="20"/>
          <w:szCs w:val="20"/>
        </w:rPr>
        <w:t xml:space="preserve"> free access to varying expressions of ideas through which a question, cause, or movement may be explored. Library workers have a professional and ethical responsibility to be fair and just in defending the library user’s right to read, view, or listen to content protected by the First Amendment, regardless of the creator’s viewpoint or personal history. Library workers must not permit their personal biases, opinions, or preferences to unduly influence collection development decisions.</w:t>
      </w:r>
      <w:r w:rsidRPr="00D454E6">
        <w:rPr>
          <w:rFonts w:asciiTheme="minorHAnsi" w:hAnsiTheme="minorHAnsi" w:cstheme="minorBidi"/>
          <w:sz w:val="20"/>
          <w:szCs w:val="20"/>
          <w:vertAlign w:val="superscript"/>
        </w:rPr>
        <w:t>2</w:t>
      </w:r>
      <w:r w:rsidRPr="00D454E6">
        <w:rPr>
          <w:rFonts w:asciiTheme="minorHAnsi" w:hAnsiTheme="minorHAnsi" w:cstheme="minorBidi"/>
          <w:sz w:val="20"/>
          <w:szCs w:val="20"/>
        </w:rPr>
        <w:t xml:space="preserve"> </w:t>
      </w:r>
    </w:p>
    <w:p w14:paraId="08A07914" w14:textId="4894B162" w:rsidR="00152F4D" w:rsidRPr="00D454E6" w:rsidRDefault="00152F4D" w:rsidP="3503085A">
      <w:pPr>
        <w:pStyle w:val="NormalWeb"/>
        <w:spacing w:before="120" w:beforeAutospacing="0" w:after="0" w:afterAutospacing="0"/>
        <w:textAlignment w:val="baseline"/>
        <w:rPr>
          <w:rFonts w:asciiTheme="minorHAnsi" w:hAnsiTheme="minorHAnsi" w:cstheme="minorBidi"/>
          <w:sz w:val="20"/>
          <w:szCs w:val="20"/>
        </w:rPr>
      </w:pPr>
      <w:r w:rsidRPr="00D454E6">
        <w:rPr>
          <w:rFonts w:asciiTheme="minorHAnsi" w:hAnsiTheme="minorHAnsi" w:cstheme="minorBidi"/>
          <w:sz w:val="20"/>
          <w:szCs w:val="20"/>
          <w:vertAlign w:val="superscript"/>
        </w:rPr>
        <w:t>1</w:t>
      </w:r>
      <w:r w:rsidRPr="00D454E6">
        <w:rPr>
          <w:rFonts w:asciiTheme="minorHAnsi" w:hAnsiTheme="minorHAnsi" w:cstheme="minorBidi"/>
          <w:sz w:val="20"/>
          <w:szCs w:val="20"/>
        </w:rPr>
        <w:t xml:space="preserve"> “Services to People with Disabilities: An Interpretation of the Library Bill of Rights,” adopted January 28, 2009, by the ALA Council under the title "Services to Persons with Disabilities"; amended June 26, 2018. </w:t>
      </w:r>
    </w:p>
    <w:p w14:paraId="4CB67D83" w14:textId="0B65E069" w:rsidR="00152F4D" w:rsidRPr="00D454E6" w:rsidRDefault="00152F4D" w:rsidP="3503085A">
      <w:pPr>
        <w:pStyle w:val="NormalWeb"/>
        <w:spacing w:before="120" w:beforeAutospacing="0" w:after="0" w:afterAutospacing="0"/>
        <w:textAlignment w:val="baseline"/>
        <w:rPr>
          <w:rFonts w:asciiTheme="minorHAnsi" w:hAnsiTheme="minorHAnsi" w:cstheme="minorBidi"/>
          <w:sz w:val="20"/>
          <w:szCs w:val="20"/>
        </w:rPr>
      </w:pPr>
      <w:r w:rsidRPr="00D454E6">
        <w:rPr>
          <w:rFonts w:asciiTheme="minorHAnsi" w:hAnsiTheme="minorHAnsi" w:cstheme="minorBidi"/>
          <w:sz w:val="20"/>
          <w:szCs w:val="20"/>
          <w:vertAlign w:val="superscript"/>
        </w:rPr>
        <w:t>2</w:t>
      </w:r>
      <w:r w:rsidRPr="00D454E6">
        <w:rPr>
          <w:rFonts w:asciiTheme="minorHAnsi" w:hAnsiTheme="minorHAnsi" w:cstheme="minorBidi"/>
          <w:sz w:val="20"/>
          <w:szCs w:val="20"/>
        </w:rPr>
        <w:t xml:space="preserve">ALA Code of Ethics, Article VII, adopted at the 1939 Midwinter Meeting by the ALA Council; amended June 30, 1981; June 28, 1995; and January 22, 2008. </w:t>
      </w:r>
    </w:p>
    <w:p w14:paraId="036947A3" w14:textId="0FF9E09C" w:rsidR="00152F4D" w:rsidRPr="00D454E6" w:rsidRDefault="00152F4D" w:rsidP="3503085A">
      <w:pPr>
        <w:pStyle w:val="NormalWeb"/>
        <w:spacing w:before="120" w:beforeAutospacing="0" w:after="0" w:afterAutospacing="0"/>
        <w:textAlignment w:val="baseline"/>
        <w:rPr>
          <w:rFonts w:asciiTheme="minorHAnsi" w:hAnsiTheme="minorHAnsi" w:cstheme="minorBidi"/>
          <w:sz w:val="20"/>
          <w:szCs w:val="20"/>
        </w:rPr>
      </w:pPr>
      <w:r w:rsidRPr="00D454E6">
        <w:rPr>
          <w:rFonts w:asciiTheme="minorHAnsi" w:hAnsiTheme="minorHAnsi" w:cstheme="minorBidi"/>
          <w:sz w:val="20"/>
          <w:szCs w:val="20"/>
        </w:rPr>
        <w:t xml:space="preserve">Adopted July 14, 1982, by the ALA Council; amended January 10, 1990; July 2, 2008; July 1, </w:t>
      </w:r>
      <w:proofErr w:type="gramStart"/>
      <w:r w:rsidRPr="00D454E6">
        <w:rPr>
          <w:rFonts w:asciiTheme="minorHAnsi" w:hAnsiTheme="minorHAnsi" w:cstheme="minorBidi"/>
          <w:sz w:val="20"/>
          <w:szCs w:val="20"/>
        </w:rPr>
        <w:t>2014</w:t>
      </w:r>
      <w:proofErr w:type="gramEnd"/>
      <w:r w:rsidRPr="00D454E6">
        <w:rPr>
          <w:rFonts w:asciiTheme="minorHAnsi" w:hAnsiTheme="minorHAnsi" w:cstheme="minorBidi"/>
          <w:sz w:val="20"/>
          <w:szCs w:val="20"/>
        </w:rPr>
        <w:t xml:space="preserve"> under previous name "Diversity in Collection Development"; and June 25, 2019.</w:t>
      </w:r>
    </w:p>
    <w:p w14:paraId="1B834150" w14:textId="2E10E189" w:rsidR="378BE89C" w:rsidRPr="00D454E6" w:rsidRDefault="378BE89C" w:rsidP="378BE89C">
      <w:pPr>
        <w:pStyle w:val="NormalWeb"/>
        <w:rPr>
          <w:rFonts w:asciiTheme="minorHAnsi" w:hAnsiTheme="minorHAnsi" w:cstheme="minorBidi"/>
          <w:b/>
          <w:bCs/>
        </w:rPr>
      </w:pPr>
    </w:p>
    <w:p w14:paraId="771939C9" w14:textId="5245DD69" w:rsidR="6473FC86" w:rsidRPr="00D454E6" w:rsidRDefault="6473FC86" w:rsidP="6473FC86">
      <w:pPr>
        <w:pStyle w:val="NormalWeb"/>
        <w:rPr>
          <w:rFonts w:asciiTheme="minorHAnsi" w:hAnsiTheme="minorHAnsi" w:cstheme="minorBidi"/>
          <w:b/>
          <w:bCs/>
        </w:rPr>
      </w:pPr>
    </w:p>
    <w:p w14:paraId="0E9FEA23" w14:textId="1B2EA013" w:rsidR="6473FC86" w:rsidRPr="00D454E6" w:rsidRDefault="6473FC86" w:rsidP="6473FC86">
      <w:pPr>
        <w:pStyle w:val="NormalWeb"/>
        <w:rPr>
          <w:rFonts w:asciiTheme="minorHAnsi" w:hAnsiTheme="minorHAnsi" w:cstheme="minorBidi"/>
          <w:b/>
          <w:bCs/>
        </w:rPr>
      </w:pPr>
    </w:p>
    <w:p w14:paraId="4D4C4387" w14:textId="51B35832" w:rsidR="0094668D" w:rsidRPr="00D454E6" w:rsidRDefault="0094668D" w:rsidP="3503085A">
      <w:pPr>
        <w:pStyle w:val="NormalWeb"/>
        <w:textAlignment w:val="baseline"/>
        <w:rPr>
          <w:rFonts w:asciiTheme="minorHAnsi" w:hAnsiTheme="minorHAnsi" w:cstheme="minorBidi"/>
          <w:b/>
          <w:bCs/>
        </w:rPr>
      </w:pPr>
      <w:r w:rsidRPr="00D454E6">
        <w:rPr>
          <w:rFonts w:asciiTheme="minorHAnsi" w:hAnsiTheme="minorHAnsi" w:cstheme="minorBidi"/>
          <w:b/>
          <w:bCs/>
        </w:rPr>
        <w:t xml:space="preserve">Appendix </w:t>
      </w:r>
      <w:r w:rsidR="007D7685" w:rsidRPr="00D454E6">
        <w:rPr>
          <w:rFonts w:asciiTheme="minorHAnsi" w:hAnsiTheme="minorHAnsi" w:cstheme="minorBidi"/>
          <w:b/>
          <w:bCs/>
        </w:rPr>
        <w:t>F</w:t>
      </w:r>
      <w:r w:rsidRPr="00D454E6">
        <w:rPr>
          <w:rFonts w:asciiTheme="minorHAnsi" w:hAnsiTheme="minorHAnsi" w:cstheme="minorBidi"/>
          <w:b/>
          <w:bCs/>
        </w:rPr>
        <w:t xml:space="preserve">: </w:t>
      </w:r>
      <w:r w:rsidR="008C33DD" w:rsidRPr="00D454E6">
        <w:rPr>
          <w:rFonts w:asciiTheme="minorHAnsi" w:hAnsiTheme="minorHAnsi" w:cstheme="minorBidi"/>
          <w:b/>
          <w:bCs/>
          <w:highlight w:val="yellow"/>
        </w:rPr>
        <w:t>(library name here)</w:t>
      </w:r>
      <w:r w:rsidR="00F365EB" w:rsidRPr="00D454E6">
        <w:rPr>
          <w:rFonts w:asciiTheme="minorHAnsi" w:hAnsiTheme="minorHAnsi" w:cstheme="minorBidi"/>
          <w:b/>
          <w:bCs/>
        </w:rPr>
        <w:t xml:space="preserve"> Library </w:t>
      </w:r>
      <w:r w:rsidRPr="00D454E6">
        <w:rPr>
          <w:rFonts w:asciiTheme="minorHAnsi" w:hAnsiTheme="minorHAnsi" w:cstheme="minorBidi"/>
          <w:b/>
          <w:bCs/>
        </w:rPr>
        <w:t>Resolution Against Book Bans</w:t>
      </w:r>
    </w:p>
    <w:p w14:paraId="44C322B4" w14:textId="748A91AD" w:rsidR="378BE89C" w:rsidRPr="00D454E6" w:rsidRDefault="378BE89C" w:rsidP="378BE89C">
      <w:pPr>
        <w:pStyle w:val="NormalWeb"/>
        <w:rPr>
          <w:rFonts w:asciiTheme="minorHAnsi" w:hAnsiTheme="minorHAnsi" w:cstheme="minorBidi"/>
          <w:b/>
          <w:bCs/>
        </w:rPr>
      </w:pPr>
    </w:p>
    <w:p w14:paraId="6DC2F0C6" w14:textId="6F6070B7" w:rsidR="0094668D" w:rsidRPr="00D454E6" w:rsidRDefault="0094668D" w:rsidP="006773E2">
      <w:pPr>
        <w:spacing w:line="240" w:lineRule="auto"/>
        <w:rPr>
          <w:rFonts w:cstheme="minorHAnsi"/>
          <w:sz w:val="24"/>
          <w:szCs w:val="24"/>
        </w:rPr>
      </w:pPr>
      <w:r w:rsidRPr="00D454E6">
        <w:rPr>
          <w:rFonts w:cstheme="minorHAnsi"/>
          <w:b/>
          <w:bCs/>
          <w:sz w:val="24"/>
          <w:szCs w:val="24"/>
        </w:rPr>
        <w:t>WHEREAS,</w:t>
      </w:r>
      <w:r w:rsidRPr="00D454E6">
        <w:rPr>
          <w:rFonts w:cstheme="minorHAnsi"/>
          <w:sz w:val="24"/>
          <w:szCs w:val="24"/>
        </w:rPr>
        <w:t xml:space="preserve"> reading is a foundational skill, critical to future learning and to exercising our democratic freedoms; and</w:t>
      </w:r>
    </w:p>
    <w:p w14:paraId="6A9BCECB" w14:textId="77777777" w:rsidR="0094668D" w:rsidRPr="00D454E6" w:rsidRDefault="0094668D" w:rsidP="006773E2">
      <w:pPr>
        <w:spacing w:line="240" w:lineRule="auto"/>
        <w:rPr>
          <w:rFonts w:cstheme="minorHAnsi"/>
          <w:sz w:val="24"/>
          <w:szCs w:val="24"/>
        </w:rPr>
      </w:pPr>
      <w:proofErr w:type="gramStart"/>
      <w:r w:rsidRPr="00D454E6">
        <w:rPr>
          <w:rFonts w:cstheme="minorHAnsi"/>
          <w:b/>
          <w:bCs/>
          <w:sz w:val="24"/>
          <w:szCs w:val="24"/>
        </w:rPr>
        <w:t>WHEREAS,</w:t>
      </w:r>
      <w:proofErr w:type="gramEnd"/>
      <w:r w:rsidRPr="00D454E6">
        <w:rPr>
          <w:rFonts w:cstheme="minorHAnsi"/>
          <w:sz w:val="24"/>
          <w:szCs w:val="24"/>
        </w:rPr>
        <w:t xml:space="preserve"> libraries provide access to books that offer teachable moments for readers of all ages and expand our understanding of people with different backgrounds, ideas, and beliefs; and</w:t>
      </w:r>
    </w:p>
    <w:p w14:paraId="76592D1E" w14:textId="77777777" w:rsidR="0094668D" w:rsidRPr="00D454E6" w:rsidRDefault="0094668D" w:rsidP="006773E2">
      <w:pPr>
        <w:spacing w:line="240" w:lineRule="auto"/>
        <w:rPr>
          <w:rFonts w:cstheme="minorHAnsi"/>
          <w:sz w:val="24"/>
          <w:szCs w:val="24"/>
        </w:rPr>
      </w:pPr>
      <w:proofErr w:type="gramStart"/>
      <w:r w:rsidRPr="00D454E6">
        <w:rPr>
          <w:rFonts w:cstheme="minorHAnsi"/>
          <w:b/>
          <w:bCs/>
          <w:sz w:val="24"/>
          <w:szCs w:val="24"/>
        </w:rPr>
        <w:t>WHEREAS</w:t>
      </w:r>
      <w:r w:rsidRPr="00D454E6">
        <w:rPr>
          <w:rFonts w:cstheme="minorHAnsi"/>
          <w:sz w:val="24"/>
          <w:szCs w:val="24"/>
        </w:rPr>
        <w:t>,</w:t>
      </w:r>
      <w:proofErr w:type="gramEnd"/>
      <w:r w:rsidRPr="00D454E6">
        <w:rPr>
          <w:rFonts w:cstheme="minorHAnsi"/>
          <w:sz w:val="24"/>
          <w:szCs w:val="24"/>
        </w:rPr>
        <w:t xml:space="preserve"> books are tools for understanding complex issues; and</w:t>
      </w:r>
    </w:p>
    <w:p w14:paraId="5624BCE7" w14:textId="77777777" w:rsidR="0094668D" w:rsidRPr="00D454E6" w:rsidRDefault="0094668D" w:rsidP="006773E2">
      <w:pPr>
        <w:spacing w:line="240" w:lineRule="auto"/>
        <w:rPr>
          <w:rFonts w:cstheme="minorHAnsi"/>
          <w:sz w:val="24"/>
          <w:szCs w:val="24"/>
        </w:rPr>
      </w:pPr>
      <w:r w:rsidRPr="00D454E6">
        <w:rPr>
          <w:rFonts w:cstheme="minorHAnsi"/>
          <w:b/>
          <w:bCs/>
          <w:sz w:val="24"/>
          <w:szCs w:val="24"/>
        </w:rPr>
        <w:t>WHEREAS</w:t>
      </w:r>
      <w:r w:rsidRPr="00D454E6">
        <w:rPr>
          <w:rFonts w:cstheme="minorHAnsi"/>
          <w:sz w:val="24"/>
          <w:szCs w:val="24"/>
        </w:rPr>
        <w:t>, limiting people’s access to books does not protect them from life’s complex and challenging issues; and</w:t>
      </w:r>
    </w:p>
    <w:p w14:paraId="5A6FBE10" w14:textId="77777777" w:rsidR="0094668D" w:rsidRPr="00D454E6" w:rsidRDefault="0094668D" w:rsidP="006773E2">
      <w:pPr>
        <w:spacing w:line="240" w:lineRule="auto"/>
        <w:rPr>
          <w:rFonts w:cstheme="minorHAnsi"/>
          <w:sz w:val="24"/>
          <w:szCs w:val="24"/>
        </w:rPr>
      </w:pPr>
      <w:proofErr w:type="gramStart"/>
      <w:r w:rsidRPr="00D454E6">
        <w:rPr>
          <w:rFonts w:cstheme="minorHAnsi"/>
          <w:b/>
          <w:bCs/>
          <w:sz w:val="24"/>
          <w:szCs w:val="24"/>
        </w:rPr>
        <w:t>WHEREAS</w:t>
      </w:r>
      <w:r w:rsidRPr="00D454E6">
        <w:rPr>
          <w:rFonts w:cstheme="minorHAnsi"/>
          <w:sz w:val="24"/>
          <w:szCs w:val="24"/>
        </w:rPr>
        <w:t>,</w:t>
      </w:r>
      <w:proofErr w:type="gramEnd"/>
      <w:r w:rsidRPr="00D454E6">
        <w:rPr>
          <w:rFonts w:cstheme="minorHAnsi"/>
          <w:sz w:val="24"/>
          <w:szCs w:val="24"/>
        </w:rPr>
        <w:t xml:space="preserve"> all people deserve to see themselves reflected in a library’s collection; and</w:t>
      </w:r>
    </w:p>
    <w:p w14:paraId="0BDB44FB" w14:textId="77777777" w:rsidR="0094668D" w:rsidRPr="00D454E6" w:rsidRDefault="0094668D" w:rsidP="006773E2">
      <w:pPr>
        <w:spacing w:line="240" w:lineRule="auto"/>
        <w:rPr>
          <w:rFonts w:cstheme="minorHAnsi"/>
          <w:sz w:val="24"/>
          <w:szCs w:val="24"/>
        </w:rPr>
      </w:pPr>
      <w:proofErr w:type="gramStart"/>
      <w:r w:rsidRPr="00D454E6">
        <w:rPr>
          <w:rFonts w:cstheme="minorHAnsi"/>
          <w:b/>
          <w:bCs/>
          <w:sz w:val="24"/>
          <w:szCs w:val="24"/>
        </w:rPr>
        <w:t>WHEREAS</w:t>
      </w:r>
      <w:r w:rsidRPr="00D454E6">
        <w:rPr>
          <w:rFonts w:cstheme="minorHAnsi"/>
          <w:sz w:val="24"/>
          <w:szCs w:val="24"/>
        </w:rPr>
        <w:t>,</w:t>
      </w:r>
      <w:proofErr w:type="gramEnd"/>
      <w:r w:rsidRPr="00D454E6">
        <w:rPr>
          <w:rFonts w:cstheme="minorHAnsi"/>
          <w:sz w:val="24"/>
          <w:szCs w:val="24"/>
        </w:rPr>
        <w:t xml:space="preserve"> librarians are professionals trained to not impose their own thoughts and opinions on which ideas are right, but to make knowledge and ideas available so that people have the freedom to choose what to read; and</w:t>
      </w:r>
    </w:p>
    <w:p w14:paraId="75F20A80" w14:textId="77777777" w:rsidR="0094668D" w:rsidRPr="00D454E6" w:rsidRDefault="0094668D" w:rsidP="006773E2">
      <w:pPr>
        <w:spacing w:line="240" w:lineRule="auto"/>
        <w:rPr>
          <w:rFonts w:cstheme="minorHAnsi"/>
          <w:sz w:val="24"/>
          <w:szCs w:val="24"/>
        </w:rPr>
      </w:pPr>
      <w:r w:rsidRPr="00D454E6">
        <w:rPr>
          <w:rFonts w:cstheme="minorHAnsi"/>
          <w:b/>
          <w:bCs/>
          <w:sz w:val="24"/>
          <w:szCs w:val="24"/>
        </w:rPr>
        <w:t>WHEREAS</w:t>
      </w:r>
      <w:r w:rsidRPr="00D454E6">
        <w:rPr>
          <w:rFonts w:cstheme="minorHAnsi"/>
          <w:sz w:val="24"/>
          <w:szCs w:val="24"/>
        </w:rPr>
        <w:t>, removing and banning books from public libraries is a slippery slope to government censorship and the erosion of our country’s commitment to freedom of expression; and</w:t>
      </w:r>
    </w:p>
    <w:p w14:paraId="6189CEFA" w14:textId="77777777" w:rsidR="0094668D" w:rsidRPr="00D454E6" w:rsidRDefault="0094668D" w:rsidP="006773E2">
      <w:pPr>
        <w:spacing w:line="240" w:lineRule="auto"/>
        <w:rPr>
          <w:rFonts w:cstheme="minorHAnsi"/>
          <w:sz w:val="24"/>
          <w:szCs w:val="24"/>
        </w:rPr>
      </w:pPr>
      <w:proofErr w:type="gramStart"/>
      <w:r w:rsidRPr="00D454E6">
        <w:rPr>
          <w:rFonts w:cstheme="minorHAnsi"/>
          <w:b/>
          <w:bCs/>
          <w:sz w:val="24"/>
          <w:szCs w:val="24"/>
        </w:rPr>
        <w:t>WHEREAS</w:t>
      </w:r>
      <w:r w:rsidRPr="00D454E6">
        <w:rPr>
          <w:rFonts w:cstheme="minorHAnsi"/>
          <w:sz w:val="24"/>
          <w:szCs w:val="24"/>
        </w:rPr>
        <w:t>,</w:t>
      </w:r>
      <w:proofErr w:type="gramEnd"/>
      <w:r w:rsidRPr="00D454E6">
        <w:rPr>
          <w:rFonts w:cstheme="minorHAnsi"/>
          <w:sz w:val="24"/>
          <w:szCs w:val="24"/>
        </w:rPr>
        <w:t xml:space="preserve"> a large majority of Americans across the political spectrum oppose book bans; and</w:t>
      </w:r>
    </w:p>
    <w:p w14:paraId="7ED63E09" w14:textId="77777777" w:rsidR="0094668D" w:rsidRPr="00D454E6" w:rsidRDefault="0094668D" w:rsidP="006773E2">
      <w:pPr>
        <w:spacing w:line="240" w:lineRule="auto"/>
        <w:rPr>
          <w:rFonts w:cstheme="minorHAnsi"/>
          <w:sz w:val="24"/>
          <w:szCs w:val="24"/>
        </w:rPr>
      </w:pPr>
      <w:proofErr w:type="gramStart"/>
      <w:r w:rsidRPr="00D454E6">
        <w:rPr>
          <w:rFonts w:cstheme="minorHAnsi"/>
          <w:b/>
          <w:bCs/>
          <w:sz w:val="24"/>
          <w:szCs w:val="24"/>
        </w:rPr>
        <w:t>WHEREAS</w:t>
      </w:r>
      <w:r w:rsidRPr="00D454E6">
        <w:rPr>
          <w:rFonts w:cstheme="minorHAnsi"/>
          <w:sz w:val="24"/>
          <w:szCs w:val="24"/>
        </w:rPr>
        <w:t>,</w:t>
      </w:r>
      <w:proofErr w:type="gramEnd"/>
      <w:r w:rsidRPr="00D454E6">
        <w:rPr>
          <w:rFonts w:cstheme="minorHAnsi"/>
          <w:sz w:val="24"/>
          <w:szCs w:val="24"/>
        </w:rPr>
        <w:t xml:space="preserve"> book bans harm communities; then</w:t>
      </w:r>
    </w:p>
    <w:p w14:paraId="7C16CAB7" w14:textId="38BCAADF" w:rsidR="0094668D" w:rsidRPr="00D454E6" w:rsidRDefault="0094668D" w:rsidP="006773E2">
      <w:pPr>
        <w:spacing w:line="240" w:lineRule="auto"/>
        <w:rPr>
          <w:rFonts w:cstheme="minorHAnsi"/>
          <w:sz w:val="24"/>
          <w:szCs w:val="24"/>
        </w:rPr>
      </w:pPr>
      <w:r w:rsidRPr="00D454E6">
        <w:rPr>
          <w:rFonts w:cstheme="minorHAnsi"/>
          <w:b/>
          <w:bCs/>
          <w:sz w:val="24"/>
          <w:szCs w:val="24"/>
        </w:rPr>
        <w:t>THEREFORE, BE IT RESOLVED</w:t>
      </w:r>
      <w:r w:rsidRPr="00D454E6">
        <w:rPr>
          <w:rFonts w:cstheme="minorHAnsi"/>
          <w:sz w:val="24"/>
          <w:szCs w:val="24"/>
        </w:rPr>
        <w:t xml:space="preserve"> that the Trustees of the </w:t>
      </w:r>
      <w:r w:rsidR="008C33DD" w:rsidRPr="00D454E6">
        <w:rPr>
          <w:rFonts w:cstheme="minorHAnsi"/>
          <w:b/>
          <w:bCs/>
          <w:sz w:val="24"/>
          <w:szCs w:val="24"/>
          <w:highlight w:val="yellow"/>
        </w:rPr>
        <w:t>(library name here)</w:t>
      </w:r>
      <w:r w:rsidRPr="00D454E6">
        <w:rPr>
          <w:rFonts w:cstheme="minorHAnsi"/>
          <w:sz w:val="24"/>
          <w:szCs w:val="24"/>
        </w:rPr>
        <w:t xml:space="preserve"> Library, </w:t>
      </w:r>
      <w:r w:rsidR="008C33DD" w:rsidRPr="00D454E6">
        <w:rPr>
          <w:rFonts w:cstheme="minorHAnsi"/>
          <w:b/>
          <w:bCs/>
          <w:sz w:val="24"/>
          <w:szCs w:val="24"/>
          <w:highlight w:val="yellow"/>
        </w:rPr>
        <w:t>(municipality name here)</w:t>
      </w:r>
      <w:r w:rsidRPr="00D454E6">
        <w:rPr>
          <w:rFonts w:cstheme="minorHAnsi"/>
          <w:sz w:val="24"/>
          <w:szCs w:val="24"/>
        </w:rPr>
        <w:t>, WI endorse the following statement:</w:t>
      </w:r>
    </w:p>
    <w:p w14:paraId="116BBA9B" w14:textId="1C37D231" w:rsidR="0094668D" w:rsidRPr="00D454E6" w:rsidRDefault="0094668D" w:rsidP="006773E2">
      <w:pPr>
        <w:pStyle w:val="Quote"/>
        <w:rPr>
          <w:rFonts w:asciiTheme="minorHAnsi" w:hAnsiTheme="minorHAnsi" w:cstheme="minorHAnsi"/>
          <w:color w:val="auto"/>
          <w:sz w:val="24"/>
        </w:rPr>
      </w:pPr>
      <w:r w:rsidRPr="00D454E6">
        <w:rPr>
          <w:rFonts w:asciiTheme="minorHAnsi" w:hAnsiTheme="minorHAnsi" w:cstheme="minorHAnsi"/>
          <w:color w:val="auto"/>
          <w:sz w:val="24"/>
        </w:rPr>
        <w:t>Individuals should be trusted to make their own decisions about what they read and believe. Further, no one should mak</w:t>
      </w:r>
      <w:r w:rsidR="005C5DEB" w:rsidRPr="00D454E6">
        <w:rPr>
          <w:rFonts w:asciiTheme="minorHAnsi" w:hAnsiTheme="minorHAnsi" w:cstheme="minorHAnsi"/>
          <w:color w:val="auto"/>
          <w:sz w:val="24"/>
        </w:rPr>
        <w:t xml:space="preserve">e </w:t>
      </w:r>
      <w:r w:rsidRPr="00D454E6">
        <w:rPr>
          <w:rFonts w:asciiTheme="minorHAnsi" w:hAnsiTheme="minorHAnsi" w:cstheme="minorHAnsi"/>
          <w:color w:val="auto"/>
          <w:sz w:val="24"/>
        </w:rPr>
        <w:t>decisions for other parents’ or guardians</w:t>
      </w:r>
      <w:r w:rsidR="00644E5E" w:rsidRPr="00D454E6">
        <w:rPr>
          <w:rFonts w:asciiTheme="minorHAnsi" w:hAnsiTheme="minorHAnsi" w:cstheme="minorHAnsi"/>
          <w:color w:val="auto"/>
          <w:sz w:val="24"/>
        </w:rPr>
        <w:t>’</w:t>
      </w:r>
      <w:r w:rsidRPr="00D454E6">
        <w:rPr>
          <w:rFonts w:asciiTheme="minorHAnsi" w:hAnsiTheme="minorHAnsi" w:cstheme="minorHAnsi"/>
          <w:color w:val="auto"/>
          <w:sz w:val="24"/>
        </w:rPr>
        <w:t xml:space="preserve"> children about what they read.</w:t>
      </w:r>
    </w:p>
    <w:p w14:paraId="6CE283FA" w14:textId="78758285" w:rsidR="0094668D" w:rsidRPr="00D454E6" w:rsidRDefault="0094668D" w:rsidP="006773E2">
      <w:pPr>
        <w:pStyle w:val="Quote"/>
        <w:rPr>
          <w:rFonts w:asciiTheme="minorHAnsi" w:hAnsiTheme="minorHAnsi" w:cstheme="minorHAnsi"/>
          <w:color w:val="auto"/>
          <w:sz w:val="24"/>
        </w:rPr>
      </w:pPr>
      <w:r w:rsidRPr="00D454E6">
        <w:rPr>
          <w:rFonts w:asciiTheme="minorHAnsi" w:hAnsiTheme="minorHAnsi" w:cstheme="minorHAnsi"/>
          <w:color w:val="auto"/>
          <w:sz w:val="24"/>
        </w:rPr>
        <w:t>We</w:t>
      </w:r>
      <w:r w:rsidR="00644E5E" w:rsidRPr="00D454E6">
        <w:rPr>
          <w:rFonts w:asciiTheme="minorHAnsi" w:hAnsiTheme="minorHAnsi" w:cstheme="minorHAnsi"/>
          <w:color w:val="auto"/>
          <w:sz w:val="24"/>
        </w:rPr>
        <w:t>, the Trustees,</w:t>
      </w:r>
      <w:r w:rsidRPr="00D454E6">
        <w:rPr>
          <w:rFonts w:asciiTheme="minorHAnsi" w:hAnsiTheme="minorHAnsi" w:cstheme="minorHAnsi"/>
          <w:color w:val="auto"/>
          <w:sz w:val="24"/>
        </w:rPr>
        <w:t xml:space="preserve"> are united against book bans.</w:t>
      </w:r>
    </w:p>
    <w:p w14:paraId="48EE0C73" w14:textId="451A0A9A" w:rsidR="0094668D" w:rsidRPr="00D454E6" w:rsidRDefault="0094668D" w:rsidP="006773E2">
      <w:pPr>
        <w:spacing w:line="240" w:lineRule="auto"/>
        <w:rPr>
          <w:rFonts w:cstheme="minorHAnsi"/>
          <w:sz w:val="24"/>
          <w:szCs w:val="24"/>
        </w:rPr>
      </w:pPr>
      <w:r w:rsidRPr="00D454E6">
        <w:rPr>
          <w:rFonts w:cstheme="minorHAnsi"/>
          <w:b/>
          <w:bCs/>
          <w:sz w:val="24"/>
          <w:szCs w:val="24"/>
        </w:rPr>
        <w:t>THEREFORE, BE IT FURTHER RESOLVED</w:t>
      </w:r>
      <w:r w:rsidRPr="00D454E6">
        <w:rPr>
          <w:rFonts w:cstheme="minorHAnsi"/>
          <w:sz w:val="24"/>
          <w:szCs w:val="24"/>
        </w:rPr>
        <w:t xml:space="preserve"> that </w:t>
      </w:r>
      <w:r w:rsidR="00644E5E" w:rsidRPr="00D454E6">
        <w:rPr>
          <w:rFonts w:cstheme="minorHAnsi"/>
          <w:sz w:val="24"/>
          <w:szCs w:val="24"/>
        </w:rPr>
        <w:t>the</w:t>
      </w:r>
      <w:r w:rsidRPr="00D454E6">
        <w:rPr>
          <w:rFonts w:cstheme="minorHAnsi"/>
          <w:sz w:val="24"/>
          <w:szCs w:val="24"/>
        </w:rPr>
        <w:t xml:space="preserve"> </w:t>
      </w:r>
      <w:r w:rsidR="008C33DD" w:rsidRPr="00D454E6">
        <w:rPr>
          <w:rFonts w:cstheme="minorHAnsi"/>
          <w:b/>
          <w:bCs/>
          <w:sz w:val="24"/>
          <w:szCs w:val="24"/>
          <w:highlight w:val="yellow"/>
        </w:rPr>
        <w:t>(library name here)</w:t>
      </w:r>
      <w:r w:rsidR="008C33DD" w:rsidRPr="00D454E6">
        <w:rPr>
          <w:rFonts w:cstheme="minorHAnsi"/>
          <w:sz w:val="24"/>
          <w:szCs w:val="24"/>
        </w:rPr>
        <w:t xml:space="preserve"> </w:t>
      </w:r>
      <w:r w:rsidRPr="00D454E6">
        <w:rPr>
          <w:rFonts w:cstheme="minorHAnsi"/>
          <w:sz w:val="24"/>
          <w:szCs w:val="24"/>
        </w:rPr>
        <w:t>Library Board of Trustees will act to protect the rights of everyone to access a variety of books and materials in libraries and online.</w:t>
      </w:r>
    </w:p>
    <w:p w14:paraId="542B3F37" w14:textId="77777777" w:rsidR="002456F3" w:rsidRPr="00D454E6" w:rsidRDefault="002456F3" w:rsidP="006773E2">
      <w:pPr>
        <w:pStyle w:val="PlainText"/>
        <w:rPr>
          <w:rFonts w:asciiTheme="minorHAnsi" w:hAnsiTheme="minorHAnsi" w:cstheme="minorHAnsi"/>
          <w:b/>
          <w:szCs w:val="24"/>
        </w:rPr>
      </w:pPr>
    </w:p>
    <w:p w14:paraId="3FA29C9E" w14:textId="77777777" w:rsidR="0094668D" w:rsidRPr="00D454E6" w:rsidRDefault="0094668D" w:rsidP="006773E2">
      <w:pPr>
        <w:spacing w:line="240" w:lineRule="auto"/>
        <w:rPr>
          <w:rFonts w:cstheme="minorHAnsi"/>
          <w:b/>
          <w:szCs w:val="24"/>
        </w:rPr>
      </w:pPr>
      <w:r w:rsidRPr="00D454E6">
        <w:rPr>
          <w:rFonts w:cstheme="minorHAnsi"/>
          <w:b/>
          <w:szCs w:val="24"/>
        </w:rPr>
        <w:br w:type="page"/>
      </w:r>
    </w:p>
    <w:p w14:paraId="530F67F1" w14:textId="09C41C58" w:rsidR="00734B16" w:rsidRPr="00D454E6" w:rsidRDefault="00CF0B94" w:rsidP="006773E2">
      <w:pPr>
        <w:pStyle w:val="PlainText"/>
        <w:rPr>
          <w:rFonts w:asciiTheme="minorHAnsi" w:hAnsiTheme="minorHAnsi" w:cstheme="minorHAnsi"/>
          <w:b/>
          <w:sz w:val="24"/>
          <w:szCs w:val="24"/>
        </w:rPr>
      </w:pPr>
      <w:r w:rsidRPr="00D454E6">
        <w:rPr>
          <w:rFonts w:asciiTheme="minorHAnsi" w:hAnsiTheme="minorHAnsi" w:cstheme="minorHAnsi"/>
          <w:b/>
          <w:sz w:val="24"/>
          <w:szCs w:val="24"/>
        </w:rPr>
        <w:lastRenderedPageBreak/>
        <w:t xml:space="preserve">Appendix </w:t>
      </w:r>
      <w:r w:rsidR="007D7685" w:rsidRPr="00D454E6">
        <w:rPr>
          <w:rFonts w:asciiTheme="minorHAnsi" w:hAnsiTheme="minorHAnsi" w:cstheme="minorHAnsi"/>
          <w:b/>
          <w:sz w:val="24"/>
          <w:szCs w:val="24"/>
        </w:rPr>
        <w:t>G</w:t>
      </w:r>
      <w:r w:rsidRPr="00D454E6">
        <w:rPr>
          <w:rFonts w:asciiTheme="minorHAnsi" w:hAnsiTheme="minorHAnsi" w:cstheme="minorHAnsi"/>
          <w:b/>
          <w:sz w:val="24"/>
          <w:szCs w:val="24"/>
        </w:rPr>
        <w:t xml:space="preserve">: </w:t>
      </w:r>
      <w:r w:rsidR="00C13084" w:rsidRPr="00D454E6">
        <w:rPr>
          <w:rFonts w:asciiTheme="minorHAnsi" w:hAnsiTheme="minorHAnsi" w:cstheme="minorHAnsi"/>
          <w:b/>
          <w:bCs/>
          <w:sz w:val="24"/>
          <w:szCs w:val="24"/>
        </w:rPr>
        <w:t>Request for Material Review</w:t>
      </w:r>
      <w:r w:rsidR="00922040" w:rsidRPr="00D454E6">
        <w:rPr>
          <w:rFonts w:asciiTheme="minorHAnsi" w:hAnsiTheme="minorHAnsi" w:cstheme="minorHAnsi"/>
          <w:b/>
          <w:bCs/>
          <w:sz w:val="24"/>
          <w:szCs w:val="24"/>
        </w:rPr>
        <w:t>/Reconsideration</w:t>
      </w:r>
    </w:p>
    <w:p w14:paraId="2FD69F3E" w14:textId="0F35F0A2" w:rsidR="003458E5" w:rsidRPr="00D454E6" w:rsidRDefault="00CC6DB9" w:rsidP="003458E5">
      <w:pPr>
        <w:pStyle w:val="PlainText"/>
        <w:rPr>
          <w:rFonts w:asciiTheme="minorHAnsi" w:hAnsiTheme="minorHAnsi" w:cstheme="minorHAnsi"/>
          <w:sz w:val="24"/>
          <w:szCs w:val="24"/>
        </w:rPr>
      </w:pPr>
      <w:r w:rsidRPr="00D454E6">
        <w:rPr>
          <w:rFonts w:asciiTheme="minorHAnsi" w:eastAsia="Times New Roman" w:hAnsiTheme="minorHAnsi" w:cstheme="minorHAnsi"/>
          <w:sz w:val="24"/>
          <w:szCs w:val="24"/>
        </w:rPr>
        <w:t xml:space="preserve">The </w:t>
      </w:r>
      <w:proofErr w:type="gramStart"/>
      <w:r w:rsidR="0094413B" w:rsidRPr="00D454E6">
        <w:rPr>
          <w:rFonts w:asciiTheme="minorHAnsi" w:eastAsia="Times New Roman" w:hAnsiTheme="minorHAnsi" w:cstheme="minorHAnsi"/>
          <w:sz w:val="24"/>
          <w:szCs w:val="24"/>
        </w:rPr>
        <w:t>L</w:t>
      </w:r>
      <w:r w:rsidRPr="00D454E6">
        <w:rPr>
          <w:rFonts w:asciiTheme="minorHAnsi" w:eastAsia="Times New Roman" w:hAnsiTheme="minorHAnsi" w:cstheme="minorHAnsi"/>
          <w:sz w:val="24"/>
          <w:szCs w:val="24"/>
        </w:rPr>
        <w:t>ibrary</w:t>
      </w:r>
      <w:proofErr w:type="gramEnd"/>
      <w:r w:rsidRPr="00D454E6">
        <w:rPr>
          <w:rFonts w:asciiTheme="minorHAnsi" w:eastAsia="Times New Roman" w:hAnsiTheme="minorHAnsi" w:cstheme="minorHAnsi"/>
          <w:sz w:val="24"/>
          <w:szCs w:val="24"/>
        </w:rPr>
        <w:t xml:space="preserve"> is committed to the fundamental rights of </w:t>
      </w:r>
      <w:r w:rsidR="00C13084" w:rsidRPr="00D454E6">
        <w:rPr>
          <w:rFonts w:asciiTheme="minorHAnsi" w:eastAsia="Times New Roman" w:hAnsiTheme="minorHAnsi" w:cstheme="minorHAnsi"/>
          <w:sz w:val="24"/>
          <w:szCs w:val="24"/>
        </w:rPr>
        <w:t>all people</w:t>
      </w:r>
      <w:r w:rsidRPr="00D454E6">
        <w:rPr>
          <w:rFonts w:asciiTheme="minorHAnsi" w:eastAsia="Times New Roman" w:hAnsiTheme="minorHAnsi" w:cstheme="minorHAnsi"/>
          <w:sz w:val="24"/>
          <w:szCs w:val="24"/>
        </w:rPr>
        <w:t xml:space="preserve"> to read, access materials, resources, and other media services. </w:t>
      </w:r>
      <w:r w:rsidRPr="00D454E6">
        <w:rPr>
          <w:rFonts w:asciiTheme="minorHAnsi" w:hAnsiTheme="minorHAnsi" w:cstheme="minorHAnsi"/>
          <w:sz w:val="24"/>
          <w:szCs w:val="24"/>
        </w:rPr>
        <w:t xml:space="preserve">The </w:t>
      </w:r>
      <w:r w:rsidR="0094413B" w:rsidRPr="00D454E6">
        <w:rPr>
          <w:rFonts w:asciiTheme="minorHAnsi" w:hAnsiTheme="minorHAnsi" w:cstheme="minorHAnsi"/>
          <w:sz w:val="24"/>
          <w:szCs w:val="24"/>
        </w:rPr>
        <w:t>T</w:t>
      </w:r>
      <w:r w:rsidRPr="00D454E6">
        <w:rPr>
          <w:rFonts w:asciiTheme="minorHAnsi" w:hAnsiTheme="minorHAnsi" w:cstheme="minorHAnsi"/>
          <w:sz w:val="24"/>
          <w:szCs w:val="24"/>
        </w:rPr>
        <w:t xml:space="preserve">rustees of the </w:t>
      </w:r>
      <w:r w:rsidR="00E03EB7" w:rsidRPr="00D454E6">
        <w:rPr>
          <w:rFonts w:asciiTheme="minorHAnsi" w:hAnsiTheme="minorHAnsi" w:cstheme="minorHAnsi"/>
          <w:b/>
          <w:bCs/>
          <w:sz w:val="24"/>
          <w:szCs w:val="24"/>
          <w:highlight w:val="yellow"/>
        </w:rPr>
        <w:t>(library name here)</w:t>
      </w:r>
      <w:r w:rsidRPr="00D454E6">
        <w:rPr>
          <w:rFonts w:asciiTheme="minorHAnsi" w:hAnsiTheme="minorHAnsi" w:cstheme="minorHAnsi"/>
          <w:sz w:val="24"/>
          <w:szCs w:val="24"/>
        </w:rPr>
        <w:t xml:space="preserve"> Library have established a procedure for gathering input about items</w:t>
      </w:r>
      <w:r w:rsidR="008D0901" w:rsidRPr="00D454E6">
        <w:rPr>
          <w:rFonts w:asciiTheme="minorHAnsi" w:hAnsiTheme="minorHAnsi" w:cstheme="minorHAnsi"/>
          <w:sz w:val="24"/>
          <w:szCs w:val="24"/>
        </w:rPr>
        <w:t xml:space="preserve"> owned by the library</w:t>
      </w:r>
      <w:r w:rsidRPr="00D454E6">
        <w:rPr>
          <w:rFonts w:asciiTheme="minorHAnsi" w:hAnsiTheme="minorHAnsi" w:cstheme="minorHAnsi"/>
          <w:sz w:val="24"/>
          <w:szCs w:val="24"/>
        </w:rPr>
        <w:t xml:space="preserve">. Completion of this form is the first step in that procedure. If you wish to make a statement of concern or request </w:t>
      </w:r>
      <w:proofErr w:type="gramStart"/>
      <w:r w:rsidRPr="00D454E6">
        <w:rPr>
          <w:rFonts w:asciiTheme="minorHAnsi" w:hAnsiTheme="minorHAnsi" w:cstheme="minorHAnsi"/>
          <w:sz w:val="24"/>
          <w:szCs w:val="24"/>
        </w:rPr>
        <w:t>review</w:t>
      </w:r>
      <w:proofErr w:type="gramEnd"/>
      <w:r w:rsidRPr="00D454E6">
        <w:rPr>
          <w:rFonts w:asciiTheme="minorHAnsi" w:hAnsiTheme="minorHAnsi" w:cstheme="minorHAnsi"/>
          <w:sz w:val="24"/>
          <w:szCs w:val="24"/>
        </w:rPr>
        <w:t xml:space="preserve"> of a </w:t>
      </w:r>
      <w:r w:rsidR="003458E5" w:rsidRPr="00D454E6">
        <w:rPr>
          <w:rFonts w:asciiTheme="minorHAnsi" w:hAnsiTheme="minorHAnsi" w:cstheme="minorHAnsi"/>
          <w:sz w:val="24"/>
          <w:szCs w:val="24"/>
        </w:rPr>
        <w:t xml:space="preserve">library </w:t>
      </w:r>
      <w:r w:rsidRPr="00D454E6">
        <w:rPr>
          <w:rFonts w:asciiTheme="minorHAnsi" w:hAnsiTheme="minorHAnsi" w:cstheme="minorHAnsi"/>
          <w:sz w:val="24"/>
          <w:szCs w:val="24"/>
        </w:rPr>
        <w:t xml:space="preserve">resource, please return the completed form to the </w:t>
      </w:r>
      <w:r w:rsidR="0017202A" w:rsidRPr="00D454E6">
        <w:rPr>
          <w:rFonts w:asciiTheme="minorHAnsi" w:hAnsiTheme="minorHAnsi" w:cstheme="minorHAnsi"/>
          <w:sz w:val="24"/>
          <w:szCs w:val="24"/>
        </w:rPr>
        <w:t>Library Director</w:t>
      </w:r>
      <w:r w:rsidR="003458E5" w:rsidRPr="00D454E6">
        <w:rPr>
          <w:rFonts w:asciiTheme="minorHAnsi" w:hAnsiTheme="minorHAnsi" w:cstheme="minorHAnsi"/>
          <w:sz w:val="24"/>
          <w:szCs w:val="24"/>
        </w:rPr>
        <w:t xml:space="preserve"> in the supplied envelope</w:t>
      </w:r>
      <w:r w:rsidRPr="00D454E6">
        <w:rPr>
          <w:rFonts w:asciiTheme="minorHAnsi" w:hAnsiTheme="minorHAnsi" w:cstheme="minorHAnsi"/>
          <w:sz w:val="24"/>
          <w:szCs w:val="24"/>
        </w:rPr>
        <w:t>.</w:t>
      </w:r>
      <w:r w:rsidR="002456F3" w:rsidRPr="00D454E6">
        <w:rPr>
          <w:rFonts w:asciiTheme="minorHAnsi" w:hAnsiTheme="minorHAnsi" w:cstheme="minorHAnsi"/>
          <w:sz w:val="24"/>
          <w:szCs w:val="24"/>
        </w:rPr>
        <w:t xml:space="preserve"> </w:t>
      </w:r>
    </w:p>
    <w:p w14:paraId="7E13A744" w14:textId="53138B5F" w:rsidR="00CC6DB9" w:rsidRPr="00D454E6" w:rsidRDefault="007E0318" w:rsidP="0094413B">
      <w:pPr>
        <w:pStyle w:val="PlainText"/>
        <w:spacing w:before="120"/>
        <w:rPr>
          <w:rFonts w:asciiTheme="minorHAnsi" w:hAnsiTheme="minorHAnsi" w:cstheme="minorHAnsi"/>
          <w:sz w:val="24"/>
          <w:szCs w:val="24"/>
        </w:rPr>
      </w:pPr>
      <w:r w:rsidRPr="00D454E6">
        <w:rPr>
          <w:rFonts w:asciiTheme="minorHAnsi" w:hAnsiTheme="minorHAnsi" w:cstheme="minorHAnsi"/>
          <w:sz w:val="24"/>
          <w:szCs w:val="24"/>
        </w:rPr>
        <w:t>M</w:t>
      </w:r>
      <w:r w:rsidR="00CC6DB9" w:rsidRPr="00D454E6">
        <w:rPr>
          <w:rFonts w:asciiTheme="minorHAnsi" w:hAnsiTheme="minorHAnsi" w:cstheme="minorHAnsi"/>
          <w:sz w:val="24"/>
          <w:szCs w:val="24"/>
        </w:rPr>
        <w:t xml:space="preserve">aterial being challenged </w:t>
      </w:r>
      <w:r w:rsidR="00CC6DB9" w:rsidRPr="00D454E6">
        <w:rPr>
          <w:rFonts w:asciiTheme="minorHAnsi" w:hAnsiTheme="minorHAnsi" w:cstheme="minorHAnsi"/>
          <w:b/>
          <w:sz w:val="24"/>
          <w:szCs w:val="24"/>
        </w:rPr>
        <w:t xml:space="preserve">must be read </w:t>
      </w:r>
      <w:r w:rsidRPr="00D454E6">
        <w:rPr>
          <w:rFonts w:asciiTheme="minorHAnsi" w:hAnsiTheme="minorHAnsi" w:cstheme="minorHAnsi"/>
          <w:b/>
          <w:sz w:val="24"/>
          <w:szCs w:val="24"/>
        </w:rPr>
        <w:t xml:space="preserve">or viewed </w:t>
      </w:r>
      <w:r w:rsidR="00CC6DB9" w:rsidRPr="00D454E6">
        <w:rPr>
          <w:rFonts w:asciiTheme="minorHAnsi" w:hAnsiTheme="minorHAnsi" w:cstheme="minorHAnsi"/>
          <w:b/>
          <w:sz w:val="24"/>
          <w:szCs w:val="24"/>
        </w:rPr>
        <w:t>in full.</w:t>
      </w:r>
      <w:r w:rsidR="00CC6DB9" w:rsidRPr="00D454E6">
        <w:rPr>
          <w:rFonts w:asciiTheme="minorHAnsi" w:hAnsiTheme="minorHAnsi" w:cstheme="minorHAnsi"/>
          <w:sz w:val="24"/>
          <w:szCs w:val="24"/>
        </w:rPr>
        <w:t xml:space="preserve"> </w:t>
      </w:r>
      <w:r w:rsidRPr="00D454E6">
        <w:rPr>
          <w:rFonts w:asciiTheme="minorHAnsi" w:hAnsiTheme="minorHAnsi" w:cstheme="minorHAnsi"/>
          <w:sz w:val="24"/>
          <w:szCs w:val="24"/>
        </w:rPr>
        <w:t>Please u</w:t>
      </w:r>
      <w:r w:rsidR="002456F3" w:rsidRPr="00D454E6">
        <w:rPr>
          <w:rFonts w:asciiTheme="minorHAnsi" w:hAnsiTheme="minorHAnsi" w:cstheme="minorHAnsi"/>
          <w:sz w:val="24"/>
          <w:szCs w:val="24"/>
        </w:rPr>
        <w:t>se additional paper</w:t>
      </w:r>
      <w:r w:rsidRPr="00D454E6">
        <w:rPr>
          <w:rFonts w:asciiTheme="minorHAnsi" w:hAnsiTheme="minorHAnsi" w:cstheme="minorHAnsi"/>
          <w:sz w:val="24"/>
          <w:szCs w:val="24"/>
        </w:rPr>
        <w:t xml:space="preserve"> and </w:t>
      </w:r>
      <w:r w:rsidR="002456F3" w:rsidRPr="00D454E6">
        <w:rPr>
          <w:rFonts w:asciiTheme="minorHAnsi" w:hAnsiTheme="minorHAnsi" w:cstheme="minorHAnsi"/>
          <w:sz w:val="24"/>
          <w:szCs w:val="24"/>
        </w:rPr>
        <w:t>refer to question numbers to fully complete this form.</w:t>
      </w:r>
    </w:p>
    <w:p w14:paraId="707453D1" w14:textId="08D78125" w:rsidR="00DF7166" w:rsidRPr="00D454E6" w:rsidRDefault="00DF7166" w:rsidP="6473FC86">
      <w:pPr>
        <w:pStyle w:val="NormalWeb"/>
        <w:spacing w:before="120" w:beforeAutospacing="0" w:after="120" w:afterAutospacing="0"/>
        <w:rPr>
          <w:rFonts w:asciiTheme="minorHAnsi" w:hAnsiTheme="minorHAnsi" w:cstheme="minorBidi"/>
          <w:b/>
          <w:bCs/>
        </w:rPr>
      </w:pPr>
      <w:r w:rsidRPr="00D454E6">
        <w:rPr>
          <w:rFonts w:asciiTheme="minorHAnsi" w:hAnsiTheme="minorHAnsi" w:cstheme="minorBidi"/>
          <w:b/>
          <w:bCs/>
        </w:rPr>
        <w:t xml:space="preserve">If the form is incomplete or unsigned by the petitioner, the review/reconsideration process cannot proceed. </w:t>
      </w:r>
      <w:r w:rsidR="63340200" w:rsidRPr="00D454E6">
        <w:rPr>
          <w:rFonts w:asciiTheme="minorHAnsi" w:hAnsiTheme="minorHAnsi"/>
          <w:b/>
          <w:bCs/>
        </w:rPr>
        <w:t>Only one item may be specified per form, and only one active form per household will be accepted and reviewed at a time.</w:t>
      </w:r>
      <w:r w:rsidRPr="00D454E6">
        <w:rPr>
          <w:rFonts w:asciiTheme="minorHAnsi" w:hAnsiTheme="minorHAnsi" w:cstheme="minorBidi"/>
          <w:b/>
          <w:bCs/>
        </w:rPr>
        <w:t xml:space="preserve"> </w:t>
      </w: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5220"/>
        <w:gridCol w:w="1170"/>
        <w:gridCol w:w="2610"/>
      </w:tblGrid>
      <w:tr w:rsidR="00D454E6" w:rsidRPr="00D454E6" w14:paraId="422A39BE" w14:textId="77777777" w:rsidTr="008D0901">
        <w:tc>
          <w:tcPr>
            <w:tcW w:w="1620" w:type="dxa"/>
            <w:vAlign w:val="bottom"/>
          </w:tcPr>
          <w:p w14:paraId="573D12DA" w14:textId="66500CFE" w:rsidR="008D4D1A" w:rsidRPr="00D454E6" w:rsidRDefault="008D4D1A" w:rsidP="006773E2">
            <w:pPr>
              <w:spacing w:before="160"/>
              <w:rPr>
                <w:rFonts w:cstheme="minorHAnsi"/>
                <w:sz w:val="24"/>
                <w:szCs w:val="24"/>
              </w:rPr>
            </w:pPr>
            <w:r w:rsidRPr="00D454E6">
              <w:rPr>
                <w:rFonts w:cstheme="minorHAnsi"/>
                <w:sz w:val="24"/>
                <w:szCs w:val="24"/>
              </w:rPr>
              <w:t>Name (print):</w:t>
            </w:r>
          </w:p>
        </w:tc>
        <w:tc>
          <w:tcPr>
            <w:tcW w:w="5220" w:type="dxa"/>
            <w:tcBorders>
              <w:bottom w:val="single" w:sz="4" w:space="0" w:color="auto"/>
            </w:tcBorders>
            <w:vAlign w:val="bottom"/>
          </w:tcPr>
          <w:p w14:paraId="5D091900" w14:textId="77777777" w:rsidR="008D4D1A" w:rsidRPr="00D454E6" w:rsidRDefault="008D4D1A" w:rsidP="006773E2">
            <w:pPr>
              <w:spacing w:before="160"/>
              <w:rPr>
                <w:rFonts w:cstheme="minorHAnsi"/>
                <w:sz w:val="24"/>
                <w:szCs w:val="24"/>
              </w:rPr>
            </w:pPr>
          </w:p>
        </w:tc>
        <w:tc>
          <w:tcPr>
            <w:tcW w:w="1170" w:type="dxa"/>
            <w:vAlign w:val="bottom"/>
          </w:tcPr>
          <w:p w14:paraId="4110ECBE" w14:textId="3CA08A27" w:rsidR="008D4D1A" w:rsidRPr="00D454E6" w:rsidRDefault="00950AB0" w:rsidP="006773E2">
            <w:pPr>
              <w:spacing w:before="160"/>
              <w:rPr>
                <w:rFonts w:cstheme="minorHAnsi"/>
                <w:sz w:val="24"/>
                <w:szCs w:val="24"/>
              </w:rPr>
            </w:pPr>
            <w:r w:rsidRPr="00D454E6">
              <w:rPr>
                <w:rFonts w:cstheme="minorHAnsi"/>
                <w:sz w:val="24"/>
                <w:szCs w:val="24"/>
              </w:rPr>
              <w:t xml:space="preserve">Your </w:t>
            </w:r>
            <w:r w:rsidR="006C3D27" w:rsidRPr="00D454E6">
              <w:rPr>
                <w:rFonts w:cstheme="minorHAnsi"/>
                <w:sz w:val="24"/>
                <w:szCs w:val="24"/>
              </w:rPr>
              <w:t>Age:</w:t>
            </w:r>
          </w:p>
        </w:tc>
        <w:tc>
          <w:tcPr>
            <w:tcW w:w="2610" w:type="dxa"/>
            <w:tcBorders>
              <w:bottom w:val="single" w:sz="4" w:space="0" w:color="auto"/>
            </w:tcBorders>
            <w:vAlign w:val="bottom"/>
          </w:tcPr>
          <w:p w14:paraId="41570366" w14:textId="77777777" w:rsidR="008D4D1A" w:rsidRPr="00D454E6" w:rsidRDefault="008D4D1A" w:rsidP="006773E2">
            <w:pPr>
              <w:spacing w:before="160"/>
              <w:rPr>
                <w:rFonts w:cstheme="minorHAnsi"/>
                <w:sz w:val="24"/>
                <w:szCs w:val="24"/>
              </w:rPr>
            </w:pPr>
          </w:p>
        </w:tc>
      </w:tr>
      <w:tr w:rsidR="00D454E6" w:rsidRPr="00D454E6" w14:paraId="0ED13433" w14:textId="77777777" w:rsidTr="008D0901">
        <w:tc>
          <w:tcPr>
            <w:tcW w:w="1620" w:type="dxa"/>
            <w:vAlign w:val="bottom"/>
          </w:tcPr>
          <w:p w14:paraId="68F6181F" w14:textId="77777777" w:rsidR="008D4D1A" w:rsidRPr="00D454E6" w:rsidRDefault="008D4D1A" w:rsidP="00DF7166">
            <w:pPr>
              <w:spacing w:before="160"/>
              <w:rPr>
                <w:rFonts w:cstheme="minorHAnsi"/>
                <w:sz w:val="24"/>
                <w:szCs w:val="24"/>
              </w:rPr>
            </w:pPr>
            <w:r w:rsidRPr="00D454E6">
              <w:rPr>
                <w:rFonts w:cstheme="minorHAnsi"/>
                <w:sz w:val="24"/>
                <w:szCs w:val="24"/>
              </w:rPr>
              <w:t>Address</w:t>
            </w:r>
          </w:p>
        </w:tc>
        <w:tc>
          <w:tcPr>
            <w:tcW w:w="5220" w:type="dxa"/>
            <w:tcBorders>
              <w:top w:val="single" w:sz="4" w:space="0" w:color="auto"/>
              <w:bottom w:val="single" w:sz="4" w:space="0" w:color="auto"/>
            </w:tcBorders>
            <w:vAlign w:val="bottom"/>
          </w:tcPr>
          <w:p w14:paraId="44083EE5" w14:textId="77777777" w:rsidR="008D4D1A" w:rsidRPr="00D454E6" w:rsidRDefault="008D4D1A" w:rsidP="006773E2">
            <w:pPr>
              <w:spacing w:before="160"/>
              <w:rPr>
                <w:rFonts w:cstheme="minorHAnsi"/>
                <w:sz w:val="24"/>
                <w:szCs w:val="24"/>
              </w:rPr>
            </w:pPr>
          </w:p>
        </w:tc>
        <w:tc>
          <w:tcPr>
            <w:tcW w:w="1170" w:type="dxa"/>
            <w:vAlign w:val="bottom"/>
          </w:tcPr>
          <w:p w14:paraId="0B61A4AC" w14:textId="77777777" w:rsidR="008D4D1A" w:rsidRPr="00D454E6" w:rsidRDefault="008D4D1A" w:rsidP="006773E2">
            <w:pPr>
              <w:spacing w:before="160"/>
              <w:rPr>
                <w:rFonts w:cstheme="minorHAnsi"/>
                <w:sz w:val="24"/>
                <w:szCs w:val="24"/>
              </w:rPr>
            </w:pPr>
          </w:p>
        </w:tc>
        <w:tc>
          <w:tcPr>
            <w:tcW w:w="2610" w:type="dxa"/>
            <w:tcBorders>
              <w:top w:val="single" w:sz="4" w:space="0" w:color="auto"/>
            </w:tcBorders>
            <w:vAlign w:val="bottom"/>
          </w:tcPr>
          <w:p w14:paraId="3BF706EB" w14:textId="77777777" w:rsidR="008D4D1A" w:rsidRPr="00D454E6" w:rsidRDefault="008D4D1A" w:rsidP="006773E2">
            <w:pPr>
              <w:spacing w:before="160"/>
              <w:rPr>
                <w:rFonts w:cstheme="minorHAnsi"/>
                <w:sz w:val="24"/>
                <w:szCs w:val="24"/>
              </w:rPr>
            </w:pPr>
          </w:p>
        </w:tc>
      </w:tr>
      <w:tr w:rsidR="00D454E6" w:rsidRPr="00D454E6" w14:paraId="597AB6C0" w14:textId="77777777" w:rsidTr="4F507172">
        <w:tc>
          <w:tcPr>
            <w:tcW w:w="1620" w:type="dxa"/>
            <w:vAlign w:val="bottom"/>
          </w:tcPr>
          <w:p w14:paraId="0ACC3F4E" w14:textId="77777777" w:rsidR="008D4D1A" w:rsidRPr="00D454E6" w:rsidRDefault="008D4D1A" w:rsidP="006773E2">
            <w:pPr>
              <w:spacing w:before="160"/>
              <w:rPr>
                <w:rFonts w:cstheme="minorHAnsi"/>
                <w:sz w:val="24"/>
                <w:szCs w:val="24"/>
              </w:rPr>
            </w:pPr>
          </w:p>
        </w:tc>
        <w:tc>
          <w:tcPr>
            <w:tcW w:w="5220" w:type="dxa"/>
            <w:tcBorders>
              <w:top w:val="single" w:sz="4" w:space="0" w:color="auto"/>
              <w:bottom w:val="single" w:sz="4" w:space="0" w:color="auto"/>
            </w:tcBorders>
            <w:vAlign w:val="bottom"/>
          </w:tcPr>
          <w:p w14:paraId="58A53E58" w14:textId="77777777" w:rsidR="008D4D1A" w:rsidRPr="00D454E6" w:rsidRDefault="008D4D1A" w:rsidP="006773E2">
            <w:pPr>
              <w:spacing w:before="160"/>
              <w:rPr>
                <w:rFonts w:cstheme="minorHAnsi"/>
                <w:sz w:val="24"/>
                <w:szCs w:val="24"/>
              </w:rPr>
            </w:pPr>
          </w:p>
        </w:tc>
        <w:tc>
          <w:tcPr>
            <w:tcW w:w="1170" w:type="dxa"/>
            <w:vAlign w:val="bottom"/>
          </w:tcPr>
          <w:p w14:paraId="565599D9" w14:textId="77777777" w:rsidR="008D4D1A" w:rsidRPr="00D454E6" w:rsidRDefault="008D4D1A" w:rsidP="006773E2">
            <w:pPr>
              <w:spacing w:before="160"/>
              <w:rPr>
                <w:rFonts w:cstheme="minorHAnsi"/>
                <w:sz w:val="24"/>
                <w:szCs w:val="24"/>
              </w:rPr>
            </w:pPr>
            <w:r w:rsidRPr="00D454E6">
              <w:rPr>
                <w:rFonts w:cstheme="minorHAnsi"/>
                <w:sz w:val="24"/>
                <w:szCs w:val="24"/>
              </w:rPr>
              <w:t>Zip code</w:t>
            </w:r>
          </w:p>
        </w:tc>
        <w:tc>
          <w:tcPr>
            <w:tcW w:w="2610" w:type="dxa"/>
            <w:tcBorders>
              <w:bottom w:val="single" w:sz="4" w:space="0" w:color="auto"/>
            </w:tcBorders>
            <w:vAlign w:val="bottom"/>
          </w:tcPr>
          <w:p w14:paraId="2CFBF88B" w14:textId="77777777" w:rsidR="008D4D1A" w:rsidRPr="00D454E6" w:rsidRDefault="008D4D1A" w:rsidP="006773E2">
            <w:pPr>
              <w:spacing w:before="160"/>
              <w:rPr>
                <w:rFonts w:cstheme="minorHAnsi"/>
                <w:sz w:val="24"/>
                <w:szCs w:val="24"/>
              </w:rPr>
            </w:pPr>
          </w:p>
        </w:tc>
      </w:tr>
      <w:tr w:rsidR="00D454E6" w:rsidRPr="00D454E6" w14:paraId="2F0A5E15" w14:textId="77777777" w:rsidTr="4F507172">
        <w:tc>
          <w:tcPr>
            <w:tcW w:w="1620" w:type="dxa"/>
            <w:vAlign w:val="bottom"/>
          </w:tcPr>
          <w:p w14:paraId="53C1BDD0" w14:textId="77777777" w:rsidR="008D4D1A" w:rsidRPr="00D454E6" w:rsidRDefault="008D4D1A" w:rsidP="006773E2">
            <w:pPr>
              <w:spacing w:before="160"/>
              <w:rPr>
                <w:rFonts w:cstheme="minorHAnsi"/>
                <w:sz w:val="24"/>
                <w:szCs w:val="24"/>
              </w:rPr>
            </w:pPr>
            <w:r w:rsidRPr="00D454E6">
              <w:rPr>
                <w:rFonts w:cstheme="minorHAnsi"/>
                <w:sz w:val="24"/>
                <w:szCs w:val="24"/>
              </w:rPr>
              <w:t>Email:</w:t>
            </w:r>
          </w:p>
        </w:tc>
        <w:tc>
          <w:tcPr>
            <w:tcW w:w="5220" w:type="dxa"/>
            <w:tcBorders>
              <w:top w:val="single" w:sz="4" w:space="0" w:color="auto"/>
              <w:bottom w:val="single" w:sz="4" w:space="0" w:color="auto"/>
            </w:tcBorders>
            <w:vAlign w:val="bottom"/>
          </w:tcPr>
          <w:p w14:paraId="4A9BBB24" w14:textId="77777777" w:rsidR="008D4D1A" w:rsidRPr="00D454E6" w:rsidRDefault="008D4D1A" w:rsidP="006773E2">
            <w:pPr>
              <w:spacing w:before="160"/>
              <w:rPr>
                <w:rFonts w:cstheme="minorHAnsi"/>
                <w:sz w:val="24"/>
                <w:szCs w:val="24"/>
              </w:rPr>
            </w:pPr>
          </w:p>
        </w:tc>
        <w:tc>
          <w:tcPr>
            <w:tcW w:w="1170" w:type="dxa"/>
            <w:vAlign w:val="bottom"/>
          </w:tcPr>
          <w:p w14:paraId="5367211B" w14:textId="77777777" w:rsidR="008D4D1A" w:rsidRPr="00D454E6" w:rsidRDefault="008D4D1A" w:rsidP="006773E2">
            <w:pPr>
              <w:spacing w:before="160"/>
              <w:rPr>
                <w:rFonts w:cstheme="minorHAnsi"/>
                <w:sz w:val="24"/>
                <w:szCs w:val="24"/>
              </w:rPr>
            </w:pPr>
            <w:r w:rsidRPr="00D454E6">
              <w:rPr>
                <w:rFonts w:cstheme="minorHAnsi"/>
                <w:sz w:val="24"/>
                <w:szCs w:val="24"/>
              </w:rPr>
              <w:t>Phone:</w:t>
            </w:r>
          </w:p>
        </w:tc>
        <w:tc>
          <w:tcPr>
            <w:tcW w:w="2610" w:type="dxa"/>
            <w:tcBorders>
              <w:top w:val="single" w:sz="4" w:space="0" w:color="auto"/>
              <w:bottom w:val="single" w:sz="4" w:space="0" w:color="auto"/>
            </w:tcBorders>
            <w:vAlign w:val="bottom"/>
          </w:tcPr>
          <w:p w14:paraId="366DD829" w14:textId="77777777" w:rsidR="008D4D1A" w:rsidRPr="00D454E6" w:rsidRDefault="008D4D1A" w:rsidP="006773E2">
            <w:pPr>
              <w:spacing w:before="160"/>
              <w:rPr>
                <w:rFonts w:cstheme="minorHAnsi"/>
                <w:sz w:val="24"/>
                <w:szCs w:val="24"/>
              </w:rPr>
            </w:pPr>
          </w:p>
        </w:tc>
      </w:tr>
    </w:tbl>
    <w:p w14:paraId="5C1DFA57" w14:textId="6B73C08F" w:rsidR="0DA19C6F" w:rsidRPr="00D454E6" w:rsidRDefault="0DA19C6F" w:rsidP="008D0901">
      <w:pPr>
        <w:spacing w:before="120" w:after="0" w:line="240" w:lineRule="auto"/>
        <w:rPr>
          <w:rFonts w:cstheme="minorHAnsi"/>
        </w:rPr>
      </w:pPr>
      <w:r w:rsidRPr="00D454E6">
        <w:rPr>
          <w:rFonts w:eastAsia="Calibri" w:cstheme="minorHAnsi"/>
          <w:sz w:val="24"/>
          <w:szCs w:val="24"/>
        </w:rPr>
        <w:t xml:space="preserve">Who do you represent?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980"/>
        <w:gridCol w:w="2610"/>
        <w:gridCol w:w="4410"/>
      </w:tblGrid>
      <w:tr w:rsidR="00D454E6" w:rsidRPr="00D454E6" w14:paraId="19ED70B0" w14:textId="77777777" w:rsidTr="008D0901">
        <w:trPr>
          <w:trHeight w:val="300"/>
        </w:trPr>
        <w:tc>
          <w:tcPr>
            <w:tcW w:w="1620" w:type="dxa"/>
            <w:tcMar>
              <w:left w:w="108" w:type="dxa"/>
              <w:right w:w="108" w:type="dxa"/>
            </w:tcMar>
            <w:vAlign w:val="bottom"/>
          </w:tcPr>
          <w:p w14:paraId="2B1B546A" w14:textId="02CA1ADF" w:rsidR="4F507172" w:rsidRPr="00D454E6" w:rsidRDefault="4F507172" w:rsidP="008D0901">
            <w:pPr>
              <w:pStyle w:val="ListParagraph"/>
              <w:numPr>
                <w:ilvl w:val="0"/>
                <w:numId w:val="17"/>
              </w:numPr>
              <w:rPr>
                <w:rFonts w:cstheme="minorHAnsi"/>
              </w:rPr>
            </w:pPr>
            <w:r w:rsidRPr="00D454E6">
              <w:rPr>
                <w:rFonts w:eastAsia="Times New Roman" w:cstheme="minorHAnsi"/>
                <w:sz w:val="24"/>
                <w:szCs w:val="24"/>
              </w:rPr>
              <w:t>My Self</w:t>
            </w:r>
          </w:p>
        </w:tc>
        <w:tc>
          <w:tcPr>
            <w:tcW w:w="1980" w:type="dxa"/>
            <w:tcMar>
              <w:left w:w="108" w:type="dxa"/>
              <w:right w:w="108" w:type="dxa"/>
            </w:tcMar>
            <w:vAlign w:val="bottom"/>
          </w:tcPr>
          <w:p w14:paraId="7C62E8BA" w14:textId="656A9C1C" w:rsidR="4F507172" w:rsidRPr="00D454E6" w:rsidRDefault="4F507172" w:rsidP="008D0901">
            <w:pPr>
              <w:pStyle w:val="ListParagraph"/>
              <w:numPr>
                <w:ilvl w:val="0"/>
                <w:numId w:val="17"/>
              </w:numPr>
              <w:rPr>
                <w:rFonts w:cstheme="minorHAnsi"/>
              </w:rPr>
            </w:pPr>
            <w:r w:rsidRPr="00D454E6">
              <w:rPr>
                <w:rFonts w:eastAsia="Times New Roman" w:cstheme="minorHAnsi"/>
                <w:sz w:val="24"/>
                <w:szCs w:val="24"/>
              </w:rPr>
              <w:t>Organization</w:t>
            </w:r>
          </w:p>
        </w:tc>
        <w:tc>
          <w:tcPr>
            <w:tcW w:w="2610" w:type="dxa"/>
            <w:tcMar>
              <w:left w:w="108" w:type="dxa"/>
              <w:right w:w="108" w:type="dxa"/>
            </w:tcMar>
            <w:vAlign w:val="bottom"/>
          </w:tcPr>
          <w:p w14:paraId="7758B767" w14:textId="59D701F6" w:rsidR="4F507172" w:rsidRPr="00D454E6" w:rsidRDefault="4F507172">
            <w:pPr>
              <w:rPr>
                <w:rFonts w:cstheme="minorHAnsi"/>
              </w:rPr>
            </w:pPr>
            <w:r w:rsidRPr="00D454E6">
              <w:rPr>
                <w:rFonts w:eastAsia="Times New Roman" w:cstheme="minorHAnsi"/>
                <w:sz w:val="24"/>
                <w:szCs w:val="24"/>
              </w:rPr>
              <w:t>Name of Organization:</w:t>
            </w:r>
          </w:p>
        </w:tc>
        <w:tc>
          <w:tcPr>
            <w:tcW w:w="4410" w:type="dxa"/>
            <w:tcMar>
              <w:left w:w="108" w:type="dxa"/>
              <w:right w:w="108" w:type="dxa"/>
            </w:tcMar>
            <w:vAlign w:val="bottom"/>
          </w:tcPr>
          <w:p w14:paraId="4DDC02FF" w14:textId="67B18E52" w:rsidR="4F507172" w:rsidRPr="00D454E6" w:rsidRDefault="4F507172">
            <w:pPr>
              <w:rPr>
                <w:rFonts w:cstheme="minorHAnsi"/>
              </w:rPr>
            </w:pPr>
            <w:r w:rsidRPr="00D454E6">
              <w:rPr>
                <w:rFonts w:eastAsia="Times New Roman" w:cstheme="minorHAnsi"/>
                <w:sz w:val="24"/>
                <w:szCs w:val="24"/>
              </w:rPr>
              <w:t xml:space="preserve"> </w:t>
            </w:r>
          </w:p>
        </w:tc>
      </w:tr>
    </w:tbl>
    <w:p w14:paraId="1A8A5704" w14:textId="29B32675" w:rsidR="0DA19C6F" w:rsidRPr="00D454E6" w:rsidRDefault="0DA19C6F" w:rsidP="4F507172">
      <w:pPr>
        <w:rPr>
          <w:rFonts w:eastAsia="Times New Roman" w:cstheme="minorHAnsi"/>
          <w:sz w:val="24"/>
          <w:szCs w:val="24"/>
        </w:rPr>
      </w:pPr>
      <w:r w:rsidRPr="00D454E6">
        <w:rPr>
          <w:rFonts w:eastAsia="Times New Roman" w:cstheme="minorHAnsi"/>
          <w:sz w:val="24"/>
          <w:szCs w:val="24"/>
        </w:rPr>
        <w:t>Type of material being addressed: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1438"/>
        <w:gridCol w:w="3469"/>
        <w:gridCol w:w="3732"/>
      </w:tblGrid>
      <w:tr w:rsidR="00D454E6" w:rsidRPr="00D454E6" w14:paraId="658F7669" w14:textId="77777777" w:rsidTr="008D0901">
        <w:trPr>
          <w:trHeight w:val="300"/>
        </w:trPr>
        <w:tc>
          <w:tcPr>
            <w:tcW w:w="3598" w:type="dxa"/>
            <w:gridSpan w:val="2"/>
            <w:tcMar>
              <w:left w:w="108" w:type="dxa"/>
              <w:right w:w="108" w:type="dxa"/>
            </w:tcMar>
            <w:vAlign w:val="bottom"/>
          </w:tcPr>
          <w:p w14:paraId="495BBBF0" w14:textId="4448C6A0" w:rsidR="4F507172" w:rsidRPr="00D454E6" w:rsidRDefault="4F507172" w:rsidP="008D0901">
            <w:pPr>
              <w:pStyle w:val="ListParagraph"/>
              <w:numPr>
                <w:ilvl w:val="0"/>
                <w:numId w:val="18"/>
              </w:numPr>
              <w:rPr>
                <w:rFonts w:cstheme="minorHAnsi"/>
              </w:rPr>
            </w:pPr>
            <w:r w:rsidRPr="00D454E6">
              <w:rPr>
                <w:rFonts w:eastAsia="Times New Roman" w:cstheme="minorHAnsi"/>
                <w:sz w:val="24"/>
                <w:szCs w:val="24"/>
              </w:rPr>
              <w:t>Book</w:t>
            </w:r>
          </w:p>
        </w:tc>
        <w:tc>
          <w:tcPr>
            <w:tcW w:w="3469" w:type="dxa"/>
            <w:tcMar>
              <w:left w:w="108" w:type="dxa"/>
              <w:right w:w="108" w:type="dxa"/>
            </w:tcMar>
            <w:vAlign w:val="bottom"/>
          </w:tcPr>
          <w:p w14:paraId="37464317" w14:textId="25A69175" w:rsidR="4F507172" w:rsidRPr="00D454E6" w:rsidRDefault="4F507172" w:rsidP="008D0901">
            <w:pPr>
              <w:pStyle w:val="ListParagraph"/>
              <w:numPr>
                <w:ilvl w:val="0"/>
                <w:numId w:val="18"/>
              </w:numPr>
              <w:rPr>
                <w:rFonts w:cstheme="minorHAnsi"/>
              </w:rPr>
            </w:pPr>
            <w:r w:rsidRPr="00D454E6">
              <w:rPr>
                <w:rFonts w:eastAsia="Times New Roman" w:cstheme="minorHAnsi"/>
                <w:sz w:val="24"/>
                <w:szCs w:val="24"/>
              </w:rPr>
              <w:t>Audio Book</w:t>
            </w:r>
          </w:p>
        </w:tc>
        <w:tc>
          <w:tcPr>
            <w:tcW w:w="3732" w:type="dxa"/>
            <w:tcMar>
              <w:left w:w="108" w:type="dxa"/>
              <w:right w:w="108" w:type="dxa"/>
            </w:tcMar>
            <w:vAlign w:val="bottom"/>
          </w:tcPr>
          <w:p w14:paraId="35C33606" w14:textId="2073AA29" w:rsidR="4F507172" w:rsidRPr="00D454E6" w:rsidRDefault="4F507172" w:rsidP="008D0901">
            <w:pPr>
              <w:pStyle w:val="ListParagraph"/>
              <w:numPr>
                <w:ilvl w:val="0"/>
                <w:numId w:val="18"/>
              </w:numPr>
              <w:rPr>
                <w:rFonts w:cstheme="minorHAnsi"/>
              </w:rPr>
            </w:pPr>
            <w:r w:rsidRPr="00D454E6">
              <w:rPr>
                <w:rFonts w:eastAsia="Times New Roman" w:cstheme="minorHAnsi"/>
                <w:sz w:val="24"/>
                <w:szCs w:val="24"/>
              </w:rPr>
              <w:t>DVD</w:t>
            </w:r>
          </w:p>
        </w:tc>
      </w:tr>
      <w:tr w:rsidR="00D454E6" w:rsidRPr="00D454E6" w14:paraId="6B05054E" w14:textId="77777777" w:rsidTr="00390D9B">
        <w:trPr>
          <w:trHeight w:val="300"/>
        </w:trPr>
        <w:tc>
          <w:tcPr>
            <w:tcW w:w="3598" w:type="dxa"/>
            <w:gridSpan w:val="2"/>
            <w:tcMar>
              <w:left w:w="108" w:type="dxa"/>
              <w:right w:w="108" w:type="dxa"/>
            </w:tcMar>
            <w:vAlign w:val="bottom"/>
          </w:tcPr>
          <w:p w14:paraId="559BA778" w14:textId="1C48A3C3" w:rsidR="4F507172" w:rsidRPr="00D454E6" w:rsidRDefault="4F507172" w:rsidP="008D0901">
            <w:pPr>
              <w:pStyle w:val="ListParagraph"/>
              <w:numPr>
                <w:ilvl w:val="0"/>
                <w:numId w:val="18"/>
              </w:numPr>
              <w:rPr>
                <w:rFonts w:cstheme="minorHAnsi"/>
              </w:rPr>
            </w:pPr>
            <w:r w:rsidRPr="00D454E6">
              <w:rPr>
                <w:rFonts w:eastAsia="Times New Roman" w:cstheme="minorHAnsi"/>
                <w:sz w:val="24"/>
                <w:szCs w:val="24"/>
              </w:rPr>
              <w:t>Magazine</w:t>
            </w:r>
          </w:p>
        </w:tc>
        <w:tc>
          <w:tcPr>
            <w:tcW w:w="3469" w:type="dxa"/>
            <w:tcMar>
              <w:left w:w="108" w:type="dxa"/>
              <w:right w:w="108" w:type="dxa"/>
            </w:tcMar>
            <w:vAlign w:val="bottom"/>
          </w:tcPr>
          <w:p w14:paraId="46D691E8" w14:textId="4D763370" w:rsidR="4F507172" w:rsidRPr="00D454E6" w:rsidRDefault="4F507172" w:rsidP="008D0901">
            <w:pPr>
              <w:pStyle w:val="ListParagraph"/>
              <w:numPr>
                <w:ilvl w:val="0"/>
                <w:numId w:val="18"/>
              </w:numPr>
              <w:rPr>
                <w:rFonts w:cstheme="minorHAnsi"/>
              </w:rPr>
            </w:pPr>
            <w:r w:rsidRPr="00D454E6">
              <w:rPr>
                <w:rFonts w:eastAsia="Times New Roman" w:cstheme="minorHAnsi"/>
                <w:sz w:val="24"/>
                <w:szCs w:val="24"/>
              </w:rPr>
              <w:t>Newspaper</w:t>
            </w:r>
          </w:p>
        </w:tc>
        <w:tc>
          <w:tcPr>
            <w:tcW w:w="3732" w:type="dxa"/>
            <w:tcMar>
              <w:left w:w="108" w:type="dxa"/>
              <w:right w:w="108" w:type="dxa"/>
            </w:tcMar>
            <w:vAlign w:val="bottom"/>
          </w:tcPr>
          <w:p w14:paraId="273B88C3" w14:textId="68FA6B6C" w:rsidR="4F507172" w:rsidRPr="00D454E6" w:rsidRDefault="4F507172" w:rsidP="008D0901">
            <w:pPr>
              <w:pStyle w:val="ListParagraph"/>
              <w:numPr>
                <w:ilvl w:val="0"/>
                <w:numId w:val="18"/>
              </w:numPr>
              <w:rPr>
                <w:rFonts w:cstheme="minorHAnsi"/>
              </w:rPr>
            </w:pPr>
            <w:r w:rsidRPr="00D454E6">
              <w:rPr>
                <w:rFonts w:eastAsia="Times New Roman" w:cstheme="minorHAnsi"/>
                <w:sz w:val="24"/>
                <w:szCs w:val="24"/>
              </w:rPr>
              <w:t>Library Program Content</w:t>
            </w:r>
          </w:p>
        </w:tc>
      </w:tr>
      <w:tr w:rsidR="00D454E6" w:rsidRPr="00D454E6" w14:paraId="1CC92425" w14:textId="77777777" w:rsidTr="002C32CB">
        <w:trPr>
          <w:trHeight w:val="300"/>
        </w:trPr>
        <w:tc>
          <w:tcPr>
            <w:tcW w:w="2160" w:type="dxa"/>
            <w:tcMar>
              <w:left w:w="108" w:type="dxa"/>
              <w:right w:w="108" w:type="dxa"/>
            </w:tcMar>
            <w:vAlign w:val="bottom"/>
          </w:tcPr>
          <w:p w14:paraId="74211C12" w14:textId="421DB659" w:rsidR="4F507172" w:rsidRPr="00D454E6" w:rsidRDefault="4F507172" w:rsidP="00DF7166">
            <w:pPr>
              <w:pStyle w:val="ListParagraph"/>
              <w:numPr>
                <w:ilvl w:val="0"/>
                <w:numId w:val="19"/>
              </w:numPr>
              <w:spacing w:before="160"/>
              <w:rPr>
                <w:rFonts w:cstheme="minorHAnsi"/>
              </w:rPr>
            </w:pPr>
            <w:r w:rsidRPr="00D454E6">
              <w:rPr>
                <w:rFonts w:eastAsia="Times New Roman" w:cstheme="minorHAnsi"/>
                <w:sz w:val="24"/>
                <w:szCs w:val="24"/>
              </w:rPr>
              <w:t>Other:</w:t>
            </w:r>
          </w:p>
        </w:tc>
        <w:tc>
          <w:tcPr>
            <w:tcW w:w="8639" w:type="dxa"/>
            <w:gridSpan w:val="3"/>
            <w:tcBorders>
              <w:bottom w:val="single" w:sz="4" w:space="0" w:color="auto"/>
            </w:tcBorders>
            <w:tcMar>
              <w:left w:w="115" w:type="dxa"/>
              <w:right w:w="115" w:type="dxa"/>
            </w:tcMar>
            <w:vAlign w:val="bottom"/>
          </w:tcPr>
          <w:p w14:paraId="013F2B16" w14:textId="1B9AECBE" w:rsidR="4F507172" w:rsidRPr="00D454E6" w:rsidRDefault="4F507172" w:rsidP="00DF7166">
            <w:pPr>
              <w:spacing w:before="160"/>
              <w:rPr>
                <w:rFonts w:cstheme="minorHAnsi"/>
              </w:rPr>
            </w:pPr>
            <w:r w:rsidRPr="00D454E6">
              <w:rPr>
                <w:rFonts w:eastAsia="Times New Roman" w:cstheme="minorHAnsi"/>
                <w:sz w:val="24"/>
                <w:szCs w:val="24"/>
              </w:rPr>
              <w:t xml:space="preserve"> </w:t>
            </w:r>
          </w:p>
        </w:tc>
      </w:tr>
      <w:tr w:rsidR="00D454E6" w:rsidRPr="00D454E6" w14:paraId="0D903FF5" w14:textId="77777777" w:rsidTr="002C32CB">
        <w:trPr>
          <w:trHeight w:val="300"/>
        </w:trPr>
        <w:tc>
          <w:tcPr>
            <w:tcW w:w="2160" w:type="dxa"/>
            <w:tcMar>
              <w:left w:w="108" w:type="dxa"/>
              <w:right w:w="108" w:type="dxa"/>
            </w:tcMar>
            <w:vAlign w:val="bottom"/>
          </w:tcPr>
          <w:p w14:paraId="71277EC7" w14:textId="0E2C16E0" w:rsidR="4F507172" w:rsidRPr="00D454E6" w:rsidRDefault="4F507172" w:rsidP="002C32CB">
            <w:pPr>
              <w:rPr>
                <w:rFonts w:cstheme="minorHAnsi"/>
              </w:rPr>
            </w:pPr>
            <w:r w:rsidRPr="00D454E6">
              <w:rPr>
                <w:rFonts w:eastAsia="Times New Roman" w:cstheme="minorHAnsi"/>
                <w:sz w:val="24"/>
                <w:szCs w:val="24"/>
              </w:rPr>
              <w:t>Title:</w:t>
            </w:r>
          </w:p>
        </w:tc>
        <w:tc>
          <w:tcPr>
            <w:tcW w:w="8639" w:type="dxa"/>
            <w:gridSpan w:val="3"/>
            <w:tcBorders>
              <w:top w:val="single" w:sz="4" w:space="0" w:color="auto"/>
              <w:bottom w:val="single" w:sz="4" w:space="0" w:color="auto"/>
            </w:tcBorders>
            <w:tcMar>
              <w:left w:w="108" w:type="dxa"/>
              <w:right w:w="108" w:type="dxa"/>
            </w:tcMar>
            <w:vAlign w:val="bottom"/>
          </w:tcPr>
          <w:p w14:paraId="1B0D6B7A" w14:textId="523DE106" w:rsidR="4F507172" w:rsidRPr="00D454E6" w:rsidRDefault="4F507172" w:rsidP="002C32CB">
            <w:pPr>
              <w:spacing w:before="160"/>
              <w:rPr>
                <w:rFonts w:cstheme="minorHAnsi"/>
              </w:rPr>
            </w:pPr>
            <w:r w:rsidRPr="00D454E6">
              <w:rPr>
                <w:rFonts w:eastAsia="Times New Roman" w:cstheme="minorHAnsi"/>
                <w:sz w:val="24"/>
                <w:szCs w:val="24"/>
              </w:rPr>
              <w:t xml:space="preserve"> </w:t>
            </w:r>
          </w:p>
        </w:tc>
      </w:tr>
      <w:tr w:rsidR="00D454E6" w:rsidRPr="00D454E6" w14:paraId="3A303E57" w14:textId="77777777" w:rsidTr="002C32CB">
        <w:trPr>
          <w:trHeight w:val="300"/>
        </w:trPr>
        <w:tc>
          <w:tcPr>
            <w:tcW w:w="2160" w:type="dxa"/>
            <w:tcMar>
              <w:left w:w="108" w:type="dxa"/>
              <w:right w:w="108" w:type="dxa"/>
            </w:tcMar>
            <w:vAlign w:val="bottom"/>
          </w:tcPr>
          <w:p w14:paraId="3E873650" w14:textId="3B60547F" w:rsidR="4F507172" w:rsidRPr="00D454E6" w:rsidRDefault="4F507172" w:rsidP="002C32CB">
            <w:pPr>
              <w:rPr>
                <w:rFonts w:cstheme="minorHAnsi"/>
              </w:rPr>
            </w:pPr>
            <w:r w:rsidRPr="00D454E6">
              <w:rPr>
                <w:rFonts w:eastAsia="Times New Roman" w:cstheme="minorHAnsi"/>
                <w:sz w:val="24"/>
                <w:szCs w:val="24"/>
              </w:rPr>
              <w:t>Author</w:t>
            </w:r>
            <w:r w:rsidR="00390D9B" w:rsidRPr="00D454E6">
              <w:rPr>
                <w:rFonts w:eastAsia="Times New Roman" w:cstheme="minorHAnsi"/>
                <w:sz w:val="24"/>
                <w:szCs w:val="24"/>
              </w:rPr>
              <w:t xml:space="preserve"> </w:t>
            </w:r>
            <w:r w:rsidRPr="00D454E6">
              <w:rPr>
                <w:rFonts w:eastAsia="Times New Roman" w:cstheme="minorHAnsi"/>
                <w:sz w:val="24"/>
                <w:szCs w:val="24"/>
              </w:rPr>
              <w:t>/Producer:</w:t>
            </w:r>
          </w:p>
        </w:tc>
        <w:tc>
          <w:tcPr>
            <w:tcW w:w="8639" w:type="dxa"/>
            <w:gridSpan w:val="3"/>
            <w:tcBorders>
              <w:top w:val="single" w:sz="4" w:space="0" w:color="auto"/>
              <w:bottom w:val="single" w:sz="4" w:space="0" w:color="auto"/>
            </w:tcBorders>
            <w:tcMar>
              <w:left w:w="108" w:type="dxa"/>
              <w:right w:w="108" w:type="dxa"/>
            </w:tcMar>
            <w:vAlign w:val="bottom"/>
          </w:tcPr>
          <w:p w14:paraId="5829AEB3" w14:textId="7E3B8980" w:rsidR="4F507172" w:rsidRPr="00D454E6" w:rsidRDefault="4F507172" w:rsidP="002C32CB">
            <w:pPr>
              <w:spacing w:before="160"/>
              <w:rPr>
                <w:rFonts w:cstheme="minorHAnsi"/>
              </w:rPr>
            </w:pPr>
            <w:r w:rsidRPr="00D454E6">
              <w:rPr>
                <w:rFonts w:eastAsia="Times New Roman" w:cstheme="minorHAnsi"/>
                <w:sz w:val="24"/>
                <w:szCs w:val="24"/>
              </w:rPr>
              <w:t xml:space="preserve"> </w:t>
            </w:r>
          </w:p>
        </w:tc>
      </w:tr>
      <w:tr w:rsidR="00D454E6" w:rsidRPr="00D454E6" w14:paraId="5AE58ADA" w14:textId="77777777" w:rsidTr="002C32CB">
        <w:trPr>
          <w:trHeight w:val="300"/>
        </w:trPr>
        <w:tc>
          <w:tcPr>
            <w:tcW w:w="2160" w:type="dxa"/>
            <w:tcMar>
              <w:left w:w="108" w:type="dxa"/>
              <w:right w:w="108" w:type="dxa"/>
            </w:tcMar>
            <w:vAlign w:val="bottom"/>
          </w:tcPr>
          <w:p w14:paraId="46FFC1B0" w14:textId="64526C2B" w:rsidR="4F507172" w:rsidRPr="00D454E6" w:rsidRDefault="4F507172" w:rsidP="002C32CB">
            <w:pPr>
              <w:rPr>
                <w:rFonts w:cstheme="minorHAnsi"/>
              </w:rPr>
            </w:pPr>
            <w:r w:rsidRPr="00D454E6">
              <w:rPr>
                <w:rFonts w:eastAsia="Times New Roman" w:cstheme="minorHAnsi"/>
                <w:sz w:val="24"/>
                <w:szCs w:val="24"/>
              </w:rPr>
              <w:t>Year of Publication:</w:t>
            </w:r>
          </w:p>
        </w:tc>
        <w:tc>
          <w:tcPr>
            <w:tcW w:w="8639" w:type="dxa"/>
            <w:gridSpan w:val="3"/>
            <w:tcBorders>
              <w:top w:val="single" w:sz="4" w:space="0" w:color="auto"/>
              <w:bottom w:val="single" w:sz="4" w:space="0" w:color="auto"/>
            </w:tcBorders>
            <w:tcMar>
              <w:left w:w="108" w:type="dxa"/>
              <w:right w:w="108" w:type="dxa"/>
            </w:tcMar>
            <w:vAlign w:val="bottom"/>
          </w:tcPr>
          <w:p w14:paraId="29E5F84B" w14:textId="5A41ED73" w:rsidR="4F507172" w:rsidRPr="00D454E6" w:rsidRDefault="4F507172" w:rsidP="002C32CB">
            <w:pPr>
              <w:spacing w:before="160"/>
              <w:rPr>
                <w:rFonts w:eastAsia="Times New Roman" w:cstheme="minorHAnsi"/>
                <w:sz w:val="24"/>
                <w:szCs w:val="24"/>
              </w:rPr>
            </w:pPr>
          </w:p>
        </w:tc>
      </w:tr>
    </w:tbl>
    <w:p w14:paraId="7F6C5AA3" w14:textId="77777777" w:rsidR="00CC6DB9" w:rsidRPr="00D454E6" w:rsidRDefault="00CC6DB9" w:rsidP="006773E2">
      <w:pPr>
        <w:spacing w:before="120" w:line="240" w:lineRule="auto"/>
        <w:rPr>
          <w:rFonts w:cstheme="minorHAnsi"/>
          <w:sz w:val="24"/>
          <w:szCs w:val="24"/>
        </w:rPr>
      </w:pPr>
      <w:r w:rsidRPr="00D454E6">
        <w:rPr>
          <w:rFonts w:cstheme="minorHAnsi"/>
          <w:sz w:val="24"/>
          <w:szCs w:val="24"/>
        </w:rPr>
        <w:t xml:space="preserve">Please explain your concerns by answering the following questions: </w:t>
      </w:r>
    </w:p>
    <w:p w14:paraId="6F971A73" w14:textId="04DA4267" w:rsidR="002456F3" w:rsidRPr="00D454E6" w:rsidRDefault="1D3A1995" w:rsidP="4F507172">
      <w:pPr>
        <w:pStyle w:val="ListParagraph"/>
        <w:numPr>
          <w:ilvl w:val="0"/>
          <w:numId w:val="5"/>
        </w:numPr>
        <w:spacing w:after="0" w:line="240" w:lineRule="auto"/>
        <w:rPr>
          <w:rFonts w:cstheme="minorHAnsi"/>
          <w:sz w:val="24"/>
          <w:szCs w:val="24"/>
        </w:rPr>
      </w:pPr>
      <w:r w:rsidRPr="00D454E6">
        <w:rPr>
          <w:rFonts w:cstheme="minorHAnsi"/>
          <w:sz w:val="24"/>
          <w:szCs w:val="24"/>
        </w:rPr>
        <w:t xml:space="preserve">Did you read/listen to/view this entire item? </w:t>
      </w:r>
      <w:r w:rsidR="002456F3" w:rsidRPr="00D454E6">
        <w:rPr>
          <w:rFonts w:cstheme="minorHAnsi"/>
        </w:rPr>
        <w:tab/>
      </w:r>
      <w:r w:rsidR="204652D9" w:rsidRPr="00D454E6">
        <w:rPr>
          <w:rFonts w:cstheme="minorHAnsi"/>
          <w:sz w:val="24"/>
          <w:szCs w:val="24"/>
        </w:rPr>
        <w:t>Yes______ /</w:t>
      </w:r>
      <w:r w:rsidR="27DE1146" w:rsidRPr="00D454E6">
        <w:rPr>
          <w:rFonts w:cstheme="minorHAnsi"/>
          <w:sz w:val="24"/>
          <w:szCs w:val="24"/>
        </w:rPr>
        <w:t xml:space="preserve"> </w:t>
      </w:r>
      <w:r w:rsidR="204652D9" w:rsidRPr="00D454E6">
        <w:rPr>
          <w:rFonts w:cstheme="minorHAnsi"/>
          <w:sz w:val="24"/>
          <w:szCs w:val="24"/>
        </w:rPr>
        <w:t>No</w:t>
      </w:r>
      <w:r w:rsidR="00C779F1" w:rsidRPr="00D454E6">
        <w:rPr>
          <w:rFonts w:cstheme="minorHAnsi"/>
        </w:rPr>
        <w:t xml:space="preserve"> </w:t>
      </w:r>
      <w:r w:rsidR="204652D9" w:rsidRPr="00D454E6">
        <w:rPr>
          <w:rFonts w:cstheme="minorHAnsi"/>
          <w:sz w:val="24"/>
          <w:szCs w:val="24"/>
        </w:rPr>
        <w:t>_____</w:t>
      </w:r>
      <w:r w:rsidR="008D0901" w:rsidRPr="00D454E6">
        <w:rPr>
          <w:rFonts w:cstheme="minorHAnsi"/>
          <w:sz w:val="24"/>
          <w:szCs w:val="24"/>
        </w:rPr>
        <w:t>*</w:t>
      </w:r>
    </w:p>
    <w:p w14:paraId="47FB33F1" w14:textId="0A0C4161" w:rsidR="008D0901" w:rsidRPr="00D454E6" w:rsidRDefault="008D0901" w:rsidP="00DF7166">
      <w:pPr>
        <w:pStyle w:val="ListParagraph"/>
        <w:spacing w:before="120" w:after="0" w:line="240" w:lineRule="auto"/>
        <w:contextualSpacing w:val="0"/>
        <w:rPr>
          <w:rFonts w:cstheme="minorHAnsi"/>
          <w:sz w:val="24"/>
          <w:szCs w:val="24"/>
        </w:rPr>
      </w:pPr>
      <w:r w:rsidRPr="00D454E6">
        <w:rPr>
          <w:rFonts w:cstheme="minorHAnsi"/>
          <w:sz w:val="24"/>
          <w:szCs w:val="24"/>
        </w:rPr>
        <w:t xml:space="preserve">*For “No” responses, no further action is needed. If the entire material has not been reviewed by the petitioner, the </w:t>
      </w:r>
      <w:r w:rsidR="00922040" w:rsidRPr="00D454E6">
        <w:rPr>
          <w:rFonts w:cstheme="minorHAnsi"/>
          <w:sz w:val="24"/>
          <w:szCs w:val="24"/>
        </w:rPr>
        <w:t>review/</w:t>
      </w:r>
      <w:r w:rsidRPr="00D454E6">
        <w:rPr>
          <w:rFonts w:cstheme="minorHAnsi"/>
          <w:sz w:val="24"/>
          <w:szCs w:val="24"/>
        </w:rPr>
        <w:t xml:space="preserve">reconsideration process cannot proceed. </w:t>
      </w:r>
    </w:p>
    <w:p w14:paraId="1334E196" w14:textId="77777777" w:rsidR="00772E73" w:rsidRPr="00D454E6" w:rsidRDefault="00772E73" w:rsidP="00DF7166">
      <w:pPr>
        <w:pStyle w:val="ListParagraph"/>
        <w:spacing w:before="120" w:after="0" w:line="240" w:lineRule="auto"/>
        <w:contextualSpacing w:val="0"/>
        <w:rPr>
          <w:rFonts w:cstheme="minorHAnsi"/>
          <w:sz w:val="24"/>
          <w:szCs w:val="24"/>
        </w:rPr>
      </w:pPr>
    </w:p>
    <w:p w14:paraId="3D65C953" w14:textId="70ED2CAC" w:rsidR="008D4D1A" w:rsidRPr="00D454E6" w:rsidRDefault="00772E73" w:rsidP="00DF7166">
      <w:pPr>
        <w:pStyle w:val="ListParagraph"/>
        <w:numPr>
          <w:ilvl w:val="0"/>
          <w:numId w:val="5"/>
        </w:numPr>
        <w:spacing w:after="1900" w:line="240" w:lineRule="auto"/>
        <w:contextualSpacing w:val="0"/>
        <w:rPr>
          <w:rFonts w:cstheme="minorHAnsi"/>
          <w:sz w:val="24"/>
          <w:szCs w:val="24"/>
        </w:rPr>
      </w:pPr>
      <w:r w:rsidRPr="00D454E6">
        <w:rPr>
          <w:rFonts w:cstheme="minorHAnsi"/>
          <w:sz w:val="24"/>
          <w:szCs w:val="24"/>
        </w:rPr>
        <w:t>If “yes,” please explain h</w:t>
      </w:r>
      <w:r w:rsidR="008D4D1A" w:rsidRPr="00D454E6">
        <w:rPr>
          <w:rFonts w:cstheme="minorHAnsi"/>
          <w:sz w:val="24"/>
          <w:szCs w:val="24"/>
        </w:rPr>
        <w:t>ow you learn</w:t>
      </w:r>
      <w:r w:rsidRPr="00D454E6">
        <w:rPr>
          <w:rFonts w:cstheme="minorHAnsi"/>
          <w:sz w:val="24"/>
          <w:szCs w:val="24"/>
        </w:rPr>
        <w:t>ed</w:t>
      </w:r>
      <w:r w:rsidR="008D4D1A" w:rsidRPr="00D454E6">
        <w:rPr>
          <w:rFonts w:cstheme="minorHAnsi"/>
          <w:sz w:val="24"/>
          <w:szCs w:val="24"/>
        </w:rPr>
        <w:t xml:space="preserve"> about this material?</w:t>
      </w:r>
    </w:p>
    <w:p w14:paraId="190BD911" w14:textId="77777777" w:rsidR="008D4D1A" w:rsidRPr="00D454E6" w:rsidRDefault="008D4D1A" w:rsidP="00DF7166">
      <w:pPr>
        <w:pStyle w:val="ListParagraph"/>
        <w:numPr>
          <w:ilvl w:val="0"/>
          <w:numId w:val="5"/>
        </w:numPr>
        <w:spacing w:after="1900" w:line="240" w:lineRule="auto"/>
        <w:contextualSpacing w:val="0"/>
        <w:rPr>
          <w:rFonts w:cstheme="minorHAnsi"/>
          <w:sz w:val="24"/>
          <w:szCs w:val="24"/>
        </w:rPr>
      </w:pPr>
      <w:r w:rsidRPr="00D454E6">
        <w:rPr>
          <w:rFonts w:cstheme="minorHAnsi"/>
          <w:sz w:val="24"/>
          <w:szCs w:val="24"/>
        </w:rPr>
        <w:lastRenderedPageBreak/>
        <w:t>Explain the purpose of this material.</w:t>
      </w:r>
    </w:p>
    <w:p w14:paraId="0911E2CB" w14:textId="77DBA737" w:rsidR="008D4D1A" w:rsidRPr="00D454E6" w:rsidRDefault="008D4D1A" w:rsidP="00DF7166">
      <w:pPr>
        <w:pStyle w:val="ListParagraph"/>
        <w:numPr>
          <w:ilvl w:val="0"/>
          <w:numId w:val="5"/>
        </w:numPr>
        <w:spacing w:after="1900" w:line="240" w:lineRule="auto"/>
        <w:contextualSpacing w:val="0"/>
        <w:textAlignment w:val="baseline"/>
        <w:rPr>
          <w:rFonts w:eastAsia="Times New Roman" w:cstheme="minorHAnsi"/>
          <w:sz w:val="24"/>
          <w:szCs w:val="24"/>
        </w:rPr>
      </w:pPr>
      <w:r w:rsidRPr="00D454E6">
        <w:rPr>
          <w:rFonts w:eastAsia="Times New Roman" w:cstheme="minorHAnsi"/>
          <w:sz w:val="24"/>
          <w:szCs w:val="24"/>
        </w:rPr>
        <w:t>What positive qualities does the material present</w:t>
      </w:r>
      <w:r w:rsidR="000A20C4" w:rsidRPr="00D454E6">
        <w:rPr>
          <w:rFonts w:eastAsia="Times New Roman" w:cstheme="minorHAnsi"/>
          <w:sz w:val="24"/>
          <w:szCs w:val="24"/>
        </w:rPr>
        <w:t>?</w:t>
      </w:r>
    </w:p>
    <w:p w14:paraId="7D41DE2E" w14:textId="2F2DDD51" w:rsidR="008D4D1A" w:rsidRPr="00D454E6" w:rsidRDefault="008D4D1A" w:rsidP="00DF7166">
      <w:pPr>
        <w:pStyle w:val="ListParagraph"/>
        <w:numPr>
          <w:ilvl w:val="0"/>
          <w:numId w:val="5"/>
        </w:numPr>
        <w:spacing w:after="1900" w:line="240" w:lineRule="auto"/>
        <w:contextualSpacing w:val="0"/>
        <w:textAlignment w:val="baseline"/>
        <w:rPr>
          <w:rFonts w:eastAsia="Times New Roman" w:cstheme="minorHAnsi"/>
          <w:sz w:val="24"/>
          <w:szCs w:val="24"/>
        </w:rPr>
      </w:pPr>
      <w:r w:rsidRPr="00D454E6">
        <w:rPr>
          <w:rFonts w:eastAsia="Times New Roman" w:cstheme="minorHAnsi"/>
          <w:sz w:val="24"/>
          <w:szCs w:val="24"/>
        </w:rPr>
        <w:t>What are your concerns about th</w:t>
      </w:r>
      <w:r w:rsidR="00FE3A69" w:rsidRPr="00D454E6">
        <w:rPr>
          <w:rFonts w:eastAsia="Times New Roman" w:cstheme="minorHAnsi"/>
          <w:sz w:val="24"/>
          <w:szCs w:val="24"/>
        </w:rPr>
        <w:t>is</w:t>
      </w:r>
      <w:r w:rsidRPr="00D454E6">
        <w:rPr>
          <w:rFonts w:eastAsia="Times New Roman" w:cstheme="minorHAnsi"/>
          <w:sz w:val="24"/>
          <w:szCs w:val="24"/>
        </w:rPr>
        <w:t xml:space="preserve"> material</w:t>
      </w:r>
      <w:r w:rsidR="00FE3A69" w:rsidRPr="00D454E6">
        <w:rPr>
          <w:rFonts w:eastAsia="Times New Roman" w:cstheme="minorHAnsi"/>
          <w:sz w:val="24"/>
          <w:szCs w:val="24"/>
        </w:rPr>
        <w:t xml:space="preserve">? Provide supporting </w:t>
      </w:r>
      <w:r w:rsidR="00E03EB7" w:rsidRPr="00D454E6">
        <w:rPr>
          <w:rFonts w:eastAsia="Times New Roman" w:cstheme="minorHAnsi"/>
          <w:sz w:val="24"/>
          <w:szCs w:val="24"/>
        </w:rPr>
        <w:t>sources</w:t>
      </w:r>
      <w:r w:rsidRPr="00D454E6">
        <w:rPr>
          <w:rFonts w:eastAsia="Times New Roman" w:cstheme="minorHAnsi"/>
          <w:sz w:val="24"/>
          <w:szCs w:val="24"/>
        </w:rPr>
        <w:t xml:space="preserve"> and quot</w:t>
      </w:r>
      <w:r w:rsidR="00FE3A69" w:rsidRPr="00D454E6">
        <w:rPr>
          <w:rFonts w:eastAsia="Times New Roman" w:cstheme="minorHAnsi"/>
          <w:sz w:val="24"/>
          <w:szCs w:val="24"/>
        </w:rPr>
        <w:t>ations.</w:t>
      </w:r>
    </w:p>
    <w:p w14:paraId="2465C09C" w14:textId="7FB220A7" w:rsidR="008D4D1A" w:rsidRPr="00D454E6" w:rsidRDefault="008D4D1A" w:rsidP="00DF7166">
      <w:pPr>
        <w:pStyle w:val="ListParagraph"/>
        <w:numPr>
          <w:ilvl w:val="0"/>
          <w:numId w:val="5"/>
        </w:numPr>
        <w:spacing w:after="1900" w:line="240" w:lineRule="auto"/>
        <w:contextualSpacing w:val="0"/>
        <w:textAlignment w:val="baseline"/>
        <w:rPr>
          <w:rFonts w:eastAsia="Times New Roman" w:cstheme="minorHAnsi"/>
          <w:sz w:val="24"/>
          <w:szCs w:val="24"/>
        </w:rPr>
      </w:pPr>
      <w:r w:rsidRPr="00D454E6">
        <w:rPr>
          <w:rFonts w:eastAsia="Times New Roman" w:cstheme="minorHAnsi"/>
          <w:sz w:val="24"/>
          <w:szCs w:val="24"/>
        </w:rPr>
        <w:t>How has the material been assessed in professional review sources</w:t>
      </w:r>
      <w:r w:rsidR="000A20C4" w:rsidRPr="00D454E6">
        <w:rPr>
          <w:rFonts w:eastAsia="Times New Roman" w:cstheme="minorHAnsi"/>
          <w:sz w:val="24"/>
          <w:szCs w:val="24"/>
        </w:rPr>
        <w:t>?</w:t>
      </w:r>
      <w:r w:rsidRPr="00D454E6">
        <w:rPr>
          <w:rFonts w:eastAsia="Times New Roman" w:cstheme="minorHAnsi"/>
          <w:sz w:val="24"/>
          <w:szCs w:val="24"/>
        </w:rPr>
        <w:t xml:space="preserve"> </w:t>
      </w:r>
      <w:r w:rsidR="00FE3A69" w:rsidRPr="00D454E6">
        <w:rPr>
          <w:rFonts w:eastAsia="Times New Roman" w:cstheme="minorHAnsi"/>
          <w:sz w:val="24"/>
          <w:szCs w:val="24"/>
        </w:rPr>
        <w:t xml:space="preserve">Provide supporting </w:t>
      </w:r>
      <w:r w:rsidR="00E03EB7" w:rsidRPr="00D454E6">
        <w:rPr>
          <w:rFonts w:eastAsia="Times New Roman" w:cstheme="minorHAnsi"/>
          <w:sz w:val="24"/>
          <w:szCs w:val="24"/>
        </w:rPr>
        <w:t>sources</w:t>
      </w:r>
      <w:r w:rsidR="00FE3A69" w:rsidRPr="00D454E6">
        <w:rPr>
          <w:rFonts w:eastAsia="Times New Roman" w:cstheme="minorHAnsi"/>
          <w:sz w:val="24"/>
          <w:szCs w:val="24"/>
        </w:rPr>
        <w:t xml:space="preserve"> and quotations.</w:t>
      </w:r>
    </w:p>
    <w:p w14:paraId="0FBF4712" w14:textId="0A9D6366" w:rsidR="000A20C4" w:rsidRPr="00D454E6" w:rsidRDefault="008D4D1A" w:rsidP="00DF7166">
      <w:pPr>
        <w:pStyle w:val="ListParagraph"/>
        <w:numPr>
          <w:ilvl w:val="0"/>
          <w:numId w:val="5"/>
        </w:numPr>
        <w:spacing w:after="1900" w:line="240" w:lineRule="auto"/>
        <w:contextualSpacing w:val="0"/>
        <w:textAlignment w:val="baseline"/>
        <w:rPr>
          <w:rFonts w:eastAsia="Times New Roman" w:cstheme="minorHAnsi"/>
          <w:sz w:val="24"/>
          <w:szCs w:val="24"/>
        </w:rPr>
      </w:pPr>
      <w:r w:rsidRPr="00D454E6">
        <w:rPr>
          <w:rFonts w:eastAsia="Times New Roman" w:cstheme="minorHAnsi"/>
          <w:sz w:val="24"/>
          <w:szCs w:val="24"/>
        </w:rPr>
        <w:t xml:space="preserve">Provide </w:t>
      </w:r>
      <w:r w:rsidR="000A20C4" w:rsidRPr="00D454E6">
        <w:rPr>
          <w:rFonts w:eastAsia="Times New Roman" w:cstheme="minorHAnsi"/>
          <w:sz w:val="24"/>
          <w:szCs w:val="24"/>
        </w:rPr>
        <w:t xml:space="preserve">professional </w:t>
      </w:r>
      <w:r w:rsidR="00E03EB7" w:rsidRPr="00D454E6">
        <w:rPr>
          <w:rFonts w:eastAsia="Times New Roman" w:cstheme="minorHAnsi"/>
          <w:sz w:val="24"/>
          <w:szCs w:val="24"/>
        </w:rPr>
        <w:t>sources</w:t>
      </w:r>
      <w:r w:rsidRPr="00D454E6">
        <w:rPr>
          <w:rFonts w:eastAsia="Times New Roman" w:cstheme="minorHAnsi"/>
          <w:sz w:val="24"/>
          <w:szCs w:val="24"/>
        </w:rPr>
        <w:t xml:space="preserve"> in support of your objections</w:t>
      </w:r>
      <w:r w:rsidR="00FE3A69" w:rsidRPr="00D454E6">
        <w:rPr>
          <w:rFonts w:eastAsia="Times New Roman" w:cstheme="minorHAnsi"/>
          <w:sz w:val="24"/>
          <w:szCs w:val="24"/>
        </w:rPr>
        <w:t>.</w:t>
      </w:r>
    </w:p>
    <w:p w14:paraId="0647C2E3" w14:textId="77777777" w:rsidR="00772E73" w:rsidRPr="00D454E6" w:rsidRDefault="00772E73">
      <w:pPr>
        <w:rPr>
          <w:rFonts w:eastAsia="Times New Roman" w:cstheme="minorHAnsi"/>
          <w:sz w:val="24"/>
          <w:szCs w:val="24"/>
        </w:rPr>
      </w:pPr>
      <w:r w:rsidRPr="00D454E6">
        <w:rPr>
          <w:rFonts w:eastAsia="Times New Roman" w:cstheme="minorHAnsi"/>
          <w:sz w:val="24"/>
          <w:szCs w:val="24"/>
        </w:rPr>
        <w:br w:type="page"/>
      </w:r>
    </w:p>
    <w:p w14:paraId="5183F942" w14:textId="22D5FC96" w:rsidR="008B6945" w:rsidRPr="00D454E6" w:rsidRDefault="008D4D1A" w:rsidP="00DF7166">
      <w:pPr>
        <w:pStyle w:val="ListParagraph"/>
        <w:numPr>
          <w:ilvl w:val="0"/>
          <w:numId w:val="5"/>
        </w:numPr>
        <w:spacing w:after="1900" w:line="240" w:lineRule="auto"/>
        <w:contextualSpacing w:val="0"/>
        <w:textAlignment w:val="baseline"/>
        <w:rPr>
          <w:rFonts w:eastAsia="Times New Roman" w:cstheme="minorHAnsi"/>
          <w:sz w:val="24"/>
          <w:szCs w:val="24"/>
        </w:rPr>
      </w:pPr>
      <w:r w:rsidRPr="00D454E6">
        <w:rPr>
          <w:rFonts w:eastAsia="Times New Roman" w:cstheme="minorHAnsi"/>
          <w:sz w:val="24"/>
          <w:szCs w:val="24"/>
        </w:rPr>
        <w:lastRenderedPageBreak/>
        <w:t>Explain how the material fails to meet Intellectual Freedom standards</w:t>
      </w:r>
      <w:r w:rsidR="00FE3A69" w:rsidRPr="00D454E6">
        <w:rPr>
          <w:rFonts w:eastAsia="Times New Roman" w:cstheme="minorHAnsi"/>
          <w:sz w:val="24"/>
          <w:szCs w:val="24"/>
        </w:rPr>
        <w:t>.</w:t>
      </w:r>
    </w:p>
    <w:p w14:paraId="55858EF0" w14:textId="459C3E51" w:rsidR="000A20C4" w:rsidRPr="00D454E6" w:rsidRDefault="000A20C4" w:rsidP="00DF7166">
      <w:pPr>
        <w:pStyle w:val="ListParagraph"/>
        <w:numPr>
          <w:ilvl w:val="0"/>
          <w:numId w:val="5"/>
        </w:numPr>
        <w:spacing w:after="1900" w:line="240" w:lineRule="auto"/>
        <w:contextualSpacing w:val="0"/>
        <w:textAlignment w:val="baseline"/>
        <w:rPr>
          <w:rFonts w:eastAsia="Times New Roman" w:cstheme="minorHAnsi"/>
          <w:sz w:val="24"/>
          <w:szCs w:val="24"/>
        </w:rPr>
      </w:pPr>
      <w:r w:rsidRPr="00D454E6">
        <w:rPr>
          <w:rFonts w:eastAsia="Times New Roman" w:cstheme="minorHAnsi"/>
          <w:sz w:val="24"/>
          <w:szCs w:val="24"/>
        </w:rPr>
        <w:t>Who would be negatively impacted by this material and how</w:t>
      </w:r>
      <w:r w:rsidR="00FE3A69" w:rsidRPr="00D454E6">
        <w:rPr>
          <w:rFonts w:eastAsia="Times New Roman" w:cstheme="minorHAnsi"/>
          <w:sz w:val="24"/>
          <w:szCs w:val="24"/>
        </w:rPr>
        <w:t xml:space="preserve">? Provide supporting evidence and </w:t>
      </w:r>
      <w:r w:rsidR="00E03EB7" w:rsidRPr="00D454E6">
        <w:rPr>
          <w:rFonts w:eastAsia="Times New Roman" w:cstheme="minorHAnsi"/>
          <w:sz w:val="24"/>
          <w:szCs w:val="24"/>
        </w:rPr>
        <w:t>sources</w:t>
      </w:r>
      <w:r w:rsidR="00FE3A69" w:rsidRPr="00D454E6">
        <w:rPr>
          <w:rFonts w:eastAsia="Times New Roman" w:cstheme="minorHAnsi"/>
          <w:sz w:val="24"/>
          <w:szCs w:val="24"/>
        </w:rPr>
        <w:t xml:space="preserve"> (required).</w:t>
      </w:r>
      <w:r w:rsidRPr="00D454E6">
        <w:rPr>
          <w:rFonts w:eastAsia="Times New Roman" w:cstheme="minorHAnsi"/>
          <w:sz w:val="24"/>
          <w:szCs w:val="24"/>
        </w:rPr>
        <w:t xml:space="preserve"> </w:t>
      </w:r>
    </w:p>
    <w:p w14:paraId="009A3B0B" w14:textId="77777777" w:rsidR="00E90E60" w:rsidRPr="00D454E6" w:rsidRDefault="00E90E60" w:rsidP="00DF7166">
      <w:pPr>
        <w:pStyle w:val="ListParagraph"/>
        <w:numPr>
          <w:ilvl w:val="0"/>
          <w:numId w:val="5"/>
        </w:numPr>
        <w:spacing w:after="1900" w:line="240" w:lineRule="auto"/>
        <w:contextualSpacing w:val="0"/>
        <w:textAlignment w:val="baseline"/>
        <w:rPr>
          <w:rFonts w:cstheme="minorHAnsi"/>
          <w:sz w:val="24"/>
          <w:szCs w:val="24"/>
        </w:rPr>
      </w:pPr>
      <w:r w:rsidRPr="00D454E6">
        <w:rPr>
          <w:rFonts w:eastAsia="Times New Roman" w:cstheme="minorHAnsi"/>
          <w:sz w:val="24"/>
          <w:szCs w:val="24"/>
        </w:rPr>
        <w:t xml:space="preserve">What is your desired action for this material? </w:t>
      </w:r>
    </w:p>
    <w:p w14:paraId="65DF7A8F" w14:textId="7CFC92D7" w:rsidR="00CC6DB9" w:rsidRPr="00D454E6" w:rsidRDefault="08DD90D5" w:rsidP="00DF7166">
      <w:pPr>
        <w:pStyle w:val="ListParagraph"/>
        <w:numPr>
          <w:ilvl w:val="0"/>
          <w:numId w:val="5"/>
        </w:numPr>
        <w:spacing w:after="1900" w:line="240" w:lineRule="auto"/>
        <w:contextualSpacing w:val="0"/>
        <w:textAlignment w:val="baseline"/>
        <w:rPr>
          <w:rFonts w:cstheme="minorHAnsi"/>
          <w:sz w:val="24"/>
          <w:szCs w:val="24"/>
        </w:rPr>
      </w:pPr>
      <w:r w:rsidRPr="00D454E6">
        <w:rPr>
          <w:rFonts w:eastAsia="Times New Roman" w:cstheme="minorHAnsi"/>
          <w:sz w:val="24"/>
          <w:szCs w:val="24"/>
        </w:rPr>
        <w:t>If removed, w</w:t>
      </w:r>
      <w:r w:rsidR="550D8EDE" w:rsidRPr="00D454E6">
        <w:rPr>
          <w:rFonts w:eastAsia="Times New Roman" w:cstheme="minorHAnsi"/>
          <w:sz w:val="24"/>
          <w:szCs w:val="24"/>
        </w:rPr>
        <w:t>ith what would you replace this material</w:t>
      </w:r>
      <w:r w:rsidR="204652D9" w:rsidRPr="00D454E6">
        <w:rPr>
          <w:rFonts w:eastAsia="Times New Roman" w:cstheme="minorHAnsi"/>
          <w:sz w:val="24"/>
          <w:szCs w:val="24"/>
        </w:rPr>
        <w:t>? I</w:t>
      </w:r>
      <w:r w:rsidR="550D8EDE" w:rsidRPr="00D454E6">
        <w:rPr>
          <w:rFonts w:eastAsia="Times New Roman" w:cstheme="minorHAnsi"/>
          <w:sz w:val="24"/>
          <w:szCs w:val="24"/>
        </w:rPr>
        <w:t xml:space="preserve">nclude titles and professional reviews of </w:t>
      </w:r>
      <w:r w:rsidR="4B5FE165" w:rsidRPr="00D454E6">
        <w:rPr>
          <w:rFonts w:eastAsia="Times New Roman" w:cstheme="minorHAnsi"/>
          <w:sz w:val="24"/>
          <w:szCs w:val="24"/>
        </w:rPr>
        <w:t xml:space="preserve">your </w:t>
      </w:r>
      <w:r w:rsidR="550D8EDE" w:rsidRPr="00D454E6">
        <w:rPr>
          <w:rFonts w:eastAsia="Times New Roman" w:cstheme="minorHAnsi"/>
          <w:sz w:val="24"/>
          <w:szCs w:val="24"/>
        </w:rPr>
        <w:t>suggested replacement material</w:t>
      </w:r>
      <w:r w:rsidR="204652D9" w:rsidRPr="00D454E6">
        <w:rPr>
          <w:rFonts w:eastAsia="Times New Roman" w:cstheme="minorHAnsi"/>
          <w:sz w:val="24"/>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6413"/>
        <w:gridCol w:w="788"/>
        <w:gridCol w:w="2339"/>
      </w:tblGrid>
      <w:tr w:rsidR="00D454E6" w:rsidRPr="00D454E6" w14:paraId="35824441" w14:textId="77777777" w:rsidTr="00FD7871">
        <w:tc>
          <w:tcPr>
            <w:tcW w:w="5000" w:type="pct"/>
            <w:gridSpan w:val="4"/>
            <w:vAlign w:val="bottom"/>
          </w:tcPr>
          <w:p w14:paraId="581B9725" w14:textId="3E48E52C" w:rsidR="00FD7871" w:rsidRPr="00D454E6" w:rsidRDefault="00FD7871" w:rsidP="00FD7871">
            <w:pPr>
              <w:pStyle w:val="PlainText"/>
              <w:rPr>
                <w:rFonts w:cstheme="minorHAnsi"/>
                <w:sz w:val="24"/>
                <w:szCs w:val="24"/>
              </w:rPr>
            </w:pPr>
            <w:r w:rsidRPr="00D454E6">
              <w:rPr>
                <w:rFonts w:asciiTheme="minorHAnsi" w:hAnsiTheme="minorHAnsi" w:cstheme="minorHAnsi"/>
                <w:sz w:val="24"/>
                <w:szCs w:val="24"/>
              </w:rPr>
              <w:t>The library material under review shall remain in place and accessible throughout the entire review process.</w:t>
            </w:r>
          </w:p>
        </w:tc>
      </w:tr>
      <w:tr w:rsidR="00D454E6" w:rsidRPr="00D454E6" w14:paraId="272DF3BA" w14:textId="77777777" w:rsidTr="00FD7871">
        <w:tc>
          <w:tcPr>
            <w:tcW w:w="5000" w:type="pct"/>
            <w:gridSpan w:val="4"/>
            <w:vAlign w:val="bottom"/>
          </w:tcPr>
          <w:p w14:paraId="65A5DD76" w14:textId="77777777" w:rsidR="00FD7871" w:rsidRPr="00D454E6" w:rsidRDefault="00FD7871" w:rsidP="00FD7871">
            <w:pPr>
              <w:pStyle w:val="PlainText"/>
              <w:rPr>
                <w:rFonts w:asciiTheme="minorHAnsi" w:hAnsiTheme="minorHAnsi" w:cstheme="minorHAnsi"/>
                <w:sz w:val="24"/>
                <w:szCs w:val="24"/>
              </w:rPr>
            </w:pPr>
          </w:p>
        </w:tc>
      </w:tr>
      <w:tr w:rsidR="00D454E6" w:rsidRPr="00D454E6" w14:paraId="6DFDCA22" w14:textId="77777777" w:rsidTr="00E14E32">
        <w:tc>
          <w:tcPr>
            <w:tcW w:w="583" w:type="pct"/>
            <w:vAlign w:val="bottom"/>
          </w:tcPr>
          <w:p w14:paraId="03061C9E" w14:textId="32EE43F8" w:rsidR="003458E5" w:rsidRPr="00D454E6" w:rsidRDefault="003458E5" w:rsidP="003458E5">
            <w:pPr>
              <w:spacing w:before="160"/>
              <w:rPr>
                <w:rFonts w:cstheme="minorHAnsi"/>
                <w:sz w:val="24"/>
                <w:szCs w:val="24"/>
              </w:rPr>
            </w:pPr>
            <w:r w:rsidRPr="00D454E6">
              <w:rPr>
                <w:rFonts w:cstheme="minorHAnsi"/>
                <w:sz w:val="24"/>
                <w:szCs w:val="24"/>
              </w:rPr>
              <w:t>Signature:</w:t>
            </w:r>
          </w:p>
        </w:tc>
        <w:tc>
          <w:tcPr>
            <w:tcW w:w="2969" w:type="pct"/>
            <w:tcBorders>
              <w:bottom w:val="single" w:sz="4" w:space="0" w:color="auto"/>
            </w:tcBorders>
            <w:vAlign w:val="bottom"/>
          </w:tcPr>
          <w:p w14:paraId="1C848921" w14:textId="77777777" w:rsidR="003458E5" w:rsidRPr="00D454E6" w:rsidRDefault="003458E5" w:rsidP="003458E5">
            <w:pPr>
              <w:spacing w:before="160"/>
              <w:rPr>
                <w:rFonts w:cstheme="minorHAnsi"/>
                <w:sz w:val="24"/>
                <w:szCs w:val="24"/>
              </w:rPr>
            </w:pPr>
          </w:p>
        </w:tc>
        <w:tc>
          <w:tcPr>
            <w:tcW w:w="365" w:type="pct"/>
            <w:vAlign w:val="bottom"/>
          </w:tcPr>
          <w:p w14:paraId="238D8584" w14:textId="70DD274B" w:rsidR="003458E5" w:rsidRPr="00D454E6" w:rsidRDefault="003458E5" w:rsidP="003458E5">
            <w:pPr>
              <w:spacing w:before="160"/>
              <w:rPr>
                <w:rFonts w:cstheme="minorHAnsi"/>
                <w:sz w:val="24"/>
                <w:szCs w:val="24"/>
              </w:rPr>
            </w:pPr>
            <w:r w:rsidRPr="00D454E6">
              <w:rPr>
                <w:rFonts w:cstheme="minorHAnsi"/>
                <w:sz w:val="24"/>
                <w:szCs w:val="24"/>
              </w:rPr>
              <w:t>Date:</w:t>
            </w:r>
          </w:p>
        </w:tc>
        <w:tc>
          <w:tcPr>
            <w:tcW w:w="1083" w:type="pct"/>
            <w:tcBorders>
              <w:bottom w:val="single" w:sz="4" w:space="0" w:color="auto"/>
            </w:tcBorders>
            <w:vAlign w:val="bottom"/>
          </w:tcPr>
          <w:p w14:paraId="0747F139" w14:textId="77777777" w:rsidR="003458E5" w:rsidRPr="00D454E6" w:rsidRDefault="003458E5" w:rsidP="003458E5">
            <w:pPr>
              <w:spacing w:before="160"/>
              <w:rPr>
                <w:rFonts w:cstheme="minorHAnsi"/>
                <w:sz w:val="24"/>
                <w:szCs w:val="24"/>
              </w:rPr>
            </w:pPr>
          </w:p>
        </w:tc>
      </w:tr>
    </w:tbl>
    <w:p w14:paraId="26C93703" w14:textId="77777777" w:rsidR="00D454E6" w:rsidRDefault="00D454E6" w:rsidP="6473FC86">
      <w:pPr>
        <w:rPr>
          <w:b/>
          <w:bCs/>
          <w:sz w:val="24"/>
          <w:szCs w:val="24"/>
        </w:rPr>
      </w:pPr>
    </w:p>
    <w:p w14:paraId="511298A6" w14:textId="228A180C" w:rsidR="00922040" w:rsidRPr="00D454E6" w:rsidRDefault="00DF7166" w:rsidP="6473FC86">
      <w:pPr>
        <w:rPr>
          <w:sz w:val="24"/>
          <w:szCs w:val="24"/>
          <w:highlight w:val="cyan"/>
        </w:rPr>
      </w:pPr>
      <w:r w:rsidRPr="00D454E6">
        <w:rPr>
          <w:b/>
          <w:bCs/>
          <w:sz w:val="24"/>
          <w:szCs w:val="24"/>
        </w:rPr>
        <w:t>If the form is i</w:t>
      </w:r>
      <w:r w:rsidR="00922040" w:rsidRPr="00D454E6">
        <w:rPr>
          <w:b/>
          <w:bCs/>
          <w:sz w:val="24"/>
          <w:szCs w:val="24"/>
        </w:rPr>
        <w:t xml:space="preserve">ncomplete </w:t>
      </w:r>
      <w:r w:rsidRPr="00D454E6">
        <w:rPr>
          <w:b/>
          <w:bCs/>
          <w:sz w:val="24"/>
          <w:szCs w:val="24"/>
        </w:rPr>
        <w:t xml:space="preserve">or </w:t>
      </w:r>
      <w:r w:rsidR="00922040" w:rsidRPr="00D454E6">
        <w:rPr>
          <w:b/>
          <w:bCs/>
          <w:sz w:val="24"/>
          <w:szCs w:val="24"/>
        </w:rPr>
        <w:t xml:space="preserve">unsigned </w:t>
      </w:r>
      <w:r w:rsidRPr="00D454E6">
        <w:rPr>
          <w:b/>
          <w:bCs/>
          <w:sz w:val="24"/>
          <w:szCs w:val="24"/>
        </w:rPr>
        <w:t xml:space="preserve">by the petitioner, the </w:t>
      </w:r>
      <w:r w:rsidR="00922040" w:rsidRPr="00D454E6">
        <w:rPr>
          <w:b/>
          <w:bCs/>
          <w:sz w:val="24"/>
          <w:szCs w:val="24"/>
        </w:rPr>
        <w:t xml:space="preserve">review/reconsideration process </w:t>
      </w:r>
      <w:r w:rsidRPr="00D454E6">
        <w:rPr>
          <w:b/>
          <w:bCs/>
          <w:sz w:val="24"/>
          <w:szCs w:val="24"/>
        </w:rPr>
        <w:t>cannot</w:t>
      </w:r>
      <w:r w:rsidR="00922040" w:rsidRPr="00D454E6">
        <w:rPr>
          <w:b/>
          <w:bCs/>
          <w:sz w:val="24"/>
          <w:szCs w:val="24"/>
        </w:rPr>
        <w:t xml:space="preserve"> proceed. </w:t>
      </w:r>
      <w:r w:rsidR="65B5D401" w:rsidRPr="00D454E6">
        <w:rPr>
          <w:b/>
          <w:bCs/>
          <w:sz w:val="24"/>
          <w:szCs w:val="24"/>
        </w:rPr>
        <w:t>Only one item may be specified per form, and only one active form per household will be accepted and reviewed at a time.</w:t>
      </w:r>
    </w:p>
    <w:p w14:paraId="4F1005CF" w14:textId="3A49864C" w:rsidR="00772E73" w:rsidRPr="00D454E6" w:rsidRDefault="003458E5" w:rsidP="005C170F">
      <w:pPr>
        <w:rPr>
          <w:b/>
          <w:sz w:val="24"/>
          <w:szCs w:val="24"/>
        </w:rPr>
      </w:pPr>
      <w:r w:rsidRPr="00D454E6">
        <w:rPr>
          <w:b/>
          <w:sz w:val="24"/>
          <w:szCs w:val="24"/>
        </w:rPr>
        <w:t>R</w:t>
      </w:r>
      <w:r w:rsidR="00772E73" w:rsidRPr="00D454E6">
        <w:rPr>
          <w:b/>
          <w:sz w:val="24"/>
          <w:szCs w:val="24"/>
        </w:rPr>
        <w:t xml:space="preserve">eturn </w:t>
      </w:r>
      <w:r w:rsidRPr="00D454E6">
        <w:rPr>
          <w:b/>
          <w:sz w:val="24"/>
          <w:szCs w:val="24"/>
        </w:rPr>
        <w:t xml:space="preserve">completed form </w:t>
      </w:r>
      <w:r w:rsidR="00772E73" w:rsidRPr="00D454E6">
        <w:rPr>
          <w:b/>
          <w:sz w:val="24"/>
          <w:szCs w:val="24"/>
        </w:rPr>
        <w:t xml:space="preserve">in the </w:t>
      </w:r>
      <w:r w:rsidR="00390D9B" w:rsidRPr="00D454E6">
        <w:rPr>
          <w:b/>
          <w:sz w:val="24"/>
          <w:szCs w:val="24"/>
        </w:rPr>
        <w:t xml:space="preserve">provided </w:t>
      </w:r>
      <w:r w:rsidR="00772E73" w:rsidRPr="00D454E6">
        <w:rPr>
          <w:b/>
          <w:sz w:val="24"/>
          <w:szCs w:val="24"/>
        </w:rPr>
        <w:t>envelope.</w:t>
      </w:r>
    </w:p>
    <w:sectPr w:rsidR="00772E73" w:rsidRPr="00D454E6" w:rsidSect="003C0EF7">
      <w:headerReference w:type="default" r:id="rId20"/>
      <w:footerReference w:type="default" r:id="rId21"/>
      <w:pgSz w:w="12240" w:h="15840" w:code="1"/>
      <w:pgMar w:top="21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C1002" w14:textId="77777777" w:rsidR="003A3E6A" w:rsidRDefault="003A3E6A" w:rsidP="00734B16">
      <w:pPr>
        <w:spacing w:after="0" w:line="240" w:lineRule="auto"/>
      </w:pPr>
      <w:r>
        <w:separator/>
      </w:r>
    </w:p>
  </w:endnote>
  <w:endnote w:type="continuationSeparator" w:id="0">
    <w:p w14:paraId="658A772A" w14:textId="77777777" w:rsidR="003A3E6A" w:rsidRDefault="003A3E6A" w:rsidP="0073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3139993"/>
      <w:docPartObj>
        <w:docPartGallery w:val="Page Numbers (Bottom of Page)"/>
        <w:docPartUnique/>
      </w:docPartObj>
    </w:sdtPr>
    <w:sdtEndPr>
      <w:rPr>
        <w:noProof/>
      </w:rPr>
    </w:sdtEndPr>
    <w:sdtContent>
      <w:p w14:paraId="607F9FCE" w14:textId="7ADB3072" w:rsidR="000F0122" w:rsidRDefault="000F0122" w:rsidP="008E2DFA">
        <w:pPr>
          <w:pStyle w:val="Footer"/>
          <w:pBdr>
            <w:top w:val="single" w:sz="4" w:space="1" w:color="auto"/>
          </w:pBdr>
          <w:jc w:val="right"/>
        </w:pPr>
        <w:r>
          <w:t xml:space="preserve">Page | </w:t>
        </w:r>
        <w:r>
          <w:fldChar w:fldCharType="begin"/>
        </w:r>
        <w:r>
          <w:instrText xml:space="preserve"> PAGE   \* MERGEFORMAT </w:instrText>
        </w:r>
        <w:r>
          <w:fldChar w:fldCharType="separate"/>
        </w:r>
        <w:r>
          <w:rPr>
            <w:noProof/>
          </w:rPr>
          <w:t>2</w:t>
        </w:r>
        <w:r>
          <w:rPr>
            <w:noProof/>
          </w:rPr>
          <w:fldChar w:fldCharType="end"/>
        </w:r>
        <w:r w:rsidR="00E5266B">
          <w:rPr>
            <w:noProof/>
          </w:rPr>
          <w:t xml:space="preserve"> of </w:t>
        </w:r>
        <w:r w:rsidR="00E5266B">
          <w:rPr>
            <w:noProof/>
          </w:rPr>
          <w:fldChar w:fldCharType="begin"/>
        </w:r>
        <w:r w:rsidR="00E5266B">
          <w:rPr>
            <w:noProof/>
          </w:rPr>
          <w:instrText xml:space="preserve"> NUMPAGES  \* Arabic  \* MERGEFORMAT </w:instrText>
        </w:r>
        <w:r w:rsidR="00E5266B">
          <w:rPr>
            <w:noProof/>
          </w:rPr>
          <w:fldChar w:fldCharType="separate"/>
        </w:r>
        <w:r w:rsidR="00E5266B">
          <w:rPr>
            <w:noProof/>
          </w:rPr>
          <w:t>13</w:t>
        </w:r>
        <w:r w:rsidR="00E5266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3D8C4" w14:textId="77777777" w:rsidR="003A3E6A" w:rsidRDefault="003A3E6A" w:rsidP="00734B16">
      <w:pPr>
        <w:spacing w:after="0" w:line="240" w:lineRule="auto"/>
      </w:pPr>
      <w:r>
        <w:separator/>
      </w:r>
    </w:p>
  </w:footnote>
  <w:footnote w:type="continuationSeparator" w:id="0">
    <w:p w14:paraId="283CBD50" w14:textId="77777777" w:rsidR="003A3E6A" w:rsidRDefault="003A3E6A" w:rsidP="00734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A46EA" w14:textId="40334369" w:rsidR="00134D34" w:rsidRPr="009930D2" w:rsidRDefault="00950AB0" w:rsidP="00DD5E5C">
    <w:pPr>
      <w:spacing w:before="240" w:after="0" w:line="240" w:lineRule="auto"/>
      <w:jc w:val="right"/>
      <w:rPr>
        <w:rFonts w:cstheme="minorHAnsi"/>
        <w:sz w:val="32"/>
        <w:szCs w:val="32"/>
      </w:rPr>
    </w:pPr>
    <w:r w:rsidRPr="00E14E32">
      <w:rPr>
        <w:rFonts w:cstheme="minorHAnsi"/>
        <w:sz w:val="44"/>
        <w:szCs w:val="32"/>
      </w:rPr>
      <w:t xml:space="preserve">DRAFT             </w:t>
    </w:r>
    <w:r w:rsidR="00134D34" w:rsidRPr="00DD5E5C">
      <w:rPr>
        <w:rFonts w:cstheme="minorHAnsi"/>
        <w:b/>
        <w:sz w:val="32"/>
        <w:szCs w:val="32"/>
      </w:rPr>
      <w:t>Collection Development</w:t>
    </w:r>
    <w:r w:rsidR="007F10C7" w:rsidRPr="00DD5E5C">
      <w:rPr>
        <w:rFonts w:cstheme="minorHAnsi"/>
        <w:b/>
        <w:sz w:val="32"/>
        <w:szCs w:val="32"/>
      </w:rPr>
      <w:t xml:space="preserve"> Policy</w:t>
    </w:r>
  </w:p>
  <w:p w14:paraId="208F5D92" w14:textId="7283CF58" w:rsidR="00134D34" w:rsidRDefault="00134D34" w:rsidP="00134D34">
    <w:pPr>
      <w:shd w:val="clear" w:color="auto" w:fill="FDFDF9"/>
      <w:spacing w:after="0" w:line="240" w:lineRule="auto"/>
      <w:jc w:val="right"/>
      <w:outlineLvl w:val="0"/>
      <w:rPr>
        <w:rFonts w:eastAsia="Times New Roman" w:cstheme="minorHAnsi"/>
        <w:color w:val="100001"/>
        <w:kern w:val="36"/>
        <w:sz w:val="24"/>
        <w:szCs w:val="24"/>
      </w:rPr>
    </w:pPr>
    <w:r w:rsidRPr="009930D2">
      <w:rPr>
        <w:rFonts w:eastAsia="Times New Roman" w:cstheme="minorHAnsi"/>
        <w:color w:val="100001"/>
        <w:kern w:val="36"/>
        <w:sz w:val="24"/>
        <w:szCs w:val="24"/>
      </w:rPr>
      <w:t xml:space="preserve">Adopted: </w:t>
    </w:r>
    <w:r w:rsidR="005C4D98">
      <w:rPr>
        <w:rFonts w:eastAsia="Times New Roman" w:cstheme="minorHAnsi"/>
        <w:color w:val="100001"/>
        <w:kern w:val="36"/>
        <w:sz w:val="24"/>
        <w:szCs w:val="24"/>
      </w:rPr>
      <w:t>(date here)</w:t>
    </w:r>
  </w:p>
  <w:p w14:paraId="165FC1B7" w14:textId="2CBF1C0A" w:rsidR="00134D34" w:rsidRDefault="00196177" w:rsidP="00134D34">
    <w:pPr>
      <w:shd w:val="clear" w:color="auto" w:fill="FDFDF9"/>
      <w:spacing w:after="0" w:line="240" w:lineRule="auto"/>
      <w:jc w:val="right"/>
      <w:outlineLvl w:val="0"/>
      <w:rPr>
        <w:rFonts w:eastAsia="Times New Roman" w:cstheme="minorHAnsi"/>
        <w:color w:val="100001"/>
        <w:kern w:val="36"/>
        <w:sz w:val="24"/>
        <w:szCs w:val="24"/>
      </w:rPr>
    </w:pPr>
    <w:r>
      <w:rPr>
        <w:rFonts w:eastAsia="Times New Roman" w:cstheme="minorHAnsi"/>
        <w:color w:val="100001"/>
        <w:kern w:val="36"/>
        <w:sz w:val="24"/>
        <w:szCs w:val="24"/>
      </w:rPr>
      <w:t xml:space="preserve">Revised and </w:t>
    </w:r>
    <w:r w:rsidR="00134D34">
      <w:rPr>
        <w:rFonts w:eastAsia="Times New Roman" w:cstheme="minorHAnsi"/>
        <w:color w:val="100001"/>
        <w:kern w:val="36"/>
        <w:sz w:val="24"/>
        <w:szCs w:val="24"/>
      </w:rPr>
      <w:t xml:space="preserve">Amended: </w:t>
    </w:r>
    <w:r w:rsidR="005C4D98">
      <w:rPr>
        <w:rFonts w:eastAsia="Times New Roman" w:cstheme="minorHAnsi"/>
        <w:color w:val="100001"/>
        <w:kern w:val="36"/>
        <w:sz w:val="24"/>
        <w:szCs w:val="24"/>
      </w:rPr>
      <w:t>(date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965D6"/>
    <w:multiLevelType w:val="hybridMultilevel"/>
    <w:tmpl w:val="57A0FF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5A70BF"/>
    <w:multiLevelType w:val="hybridMultilevel"/>
    <w:tmpl w:val="8DEAD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41F14"/>
    <w:multiLevelType w:val="multilevel"/>
    <w:tmpl w:val="0D46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8186A"/>
    <w:multiLevelType w:val="hybridMultilevel"/>
    <w:tmpl w:val="BE1E37F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752EE9"/>
    <w:multiLevelType w:val="hybridMultilevel"/>
    <w:tmpl w:val="C49C0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F164D3"/>
    <w:multiLevelType w:val="hybridMultilevel"/>
    <w:tmpl w:val="D3EECE90"/>
    <w:lvl w:ilvl="0" w:tplc="03E48310">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765F17"/>
    <w:multiLevelType w:val="multilevel"/>
    <w:tmpl w:val="832CA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AC3240"/>
    <w:multiLevelType w:val="multilevel"/>
    <w:tmpl w:val="F2B0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D20869"/>
    <w:multiLevelType w:val="hybridMultilevel"/>
    <w:tmpl w:val="9BFC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34A32"/>
    <w:multiLevelType w:val="hybridMultilevel"/>
    <w:tmpl w:val="4AEA6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A6BC1"/>
    <w:multiLevelType w:val="multilevel"/>
    <w:tmpl w:val="29948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F3490F"/>
    <w:multiLevelType w:val="hybridMultilevel"/>
    <w:tmpl w:val="2D6E433E"/>
    <w:lvl w:ilvl="0" w:tplc="03E48310">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356F7F"/>
    <w:multiLevelType w:val="hybridMultilevel"/>
    <w:tmpl w:val="90D83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A33CFD"/>
    <w:multiLevelType w:val="multilevel"/>
    <w:tmpl w:val="11A4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8D5C5D"/>
    <w:multiLevelType w:val="multilevel"/>
    <w:tmpl w:val="5642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873751"/>
    <w:multiLevelType w:val="multilevel"/>
    <w:tmpl w:val="1DF0C426"/>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6261D07"/>
    <w:multiLevelType w:val="hybridMultilevel"/>
    <w:tmpl w:val="8FE4AEBA"/>
    <w:lvl w:ilvl="0" w:tplc="03E48310">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7AF7BC4"/>
    <w:multiLevelType w:val="hybridMultilevel"/>
    <w:tmpl w:val="B4500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A77FA2"/>
    <w:multiLevelType w:val="hybridMultilevel"/>
    <w:tmpl w:val="7798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963044"/>
    <w:multiLevelType w:val="hybridMultilevel"/>
    <w:tmpl w:val="C766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4517782">
    <w:abstractNumId w:val="7"/>
  </w:num>
  <w:num w:numId="2" w16cid:durableId="980234835">
    <w:abstractNumId w:val="2"/>
  </w:num>
  <w:num w:numId="3" w16cid:durableId="898977645">
    <w:abstractNumId w:val="17"/>
  </w:num>
  <w:num w:numId="4" w16cid:durableId="451558616">
    <w:abstractNumId w:val="12"/>
  </w:num>
  <w:num w:numId="5" w16cid:durableId="1358121048">
    <w:abstractNumId w:val="1"/>
  </w:num>
  <w:num w:numId="6" w16cid:durableId="1425416050">
    <w:abstractNumId w:val="3"/>
  </w:num>
  <w:num w:numId="7" w16cid:durableId="1280382885">
    <w:abstractNumId w:val="14"/>
  </w:num>
  <w:num w:numId="8" w16cid:durableId="1376419719">
    <w:abstractNumId w:val="13"/>
  </w:num>
  <w:num w:numId="9" w16cid:durableId="565072000">
    <w:abstractNumId w:val="6"/>
  </w:num>
  <w:num w:numId="10" w16cid:durableId="1746608803">
    <w:abstractNumId w:val="10"/>
  </w:num>
  <w:num w:numId="11" w16cid:durableId="599261252">
    <w:abstractNumId w:val="0"/>
  </w:num>
  <w:num w:numId="12" w16cid:durableId="823007124">
    <w:abstractNumId w:val="19"/>
  </w:num>
  <w:num w:numId="13" w16cid:durableId="2072650981">
    <w:abstractNumId w:val="9"/>
  </w:num>
  <w:num w:numId="14" w16cid:durableId="521362288">
    <w:abstractNumId w:val="18"/>
  </w:num>
  <w:num w:numId="15" w16cid:durableId="1187601794">
    <w:abstractNumId w:val="4"/>
  </w:num>
  <w:num w:numId="16" w16cid:durableId="1040131949">
    <w:abstractNumId w:val="15"/>
  </w:num>
  <w:num w:numId="17" w16cid:durableId="180512079">
    <w:abstractNumId w:val="16"/>
  </w:num>
  <w:num w:numId="18" w16cid:durableId="1538200507">
    <w:abstractNumId w:val="5"/>
  </w:num>
  <w:num w:numId="19" w16cid:durableId="1193808465">
    <w:abstractNumId w:val="11"/>
  </w:num>
  <w:num w:numId="20" w16cid:durableId="18628638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94"/>
    <w:rsid w:val="0001249F"/>
    <w:rsid w:val="0002083B"/>
    <w:rsid w:val="00026636"/>
    <w:rsid w:val="0005509E"/>
    <w:rsid w:val="00071100"/>
    <w:rsid w:val="00086BFA"/>
    <w:rsid w:val="000A20C4"/>
    <w:rsid w:val="000D39F4"/>
    <w:rsid w:val="000D3BCE"/>
    <w:rsid w:val="000D3C09"/>
    <w:rsid w:val="000F0122"/>
    <w:rsid w:val="000F135E"/>
    <w:rsid w:val="00130B83"/>
    <w:rsid w:val="00134D34"/>
    <w:rsid w:val="00140A4A"/>
    <w:rsid w:val="0014332E"/>
    <w:rsid w:val="00152F4D"/>
    <w:rsid w:val="0017202A"/>
    <w:rsid w:val="00187272"/>
    <w:rsid w:val="00190C13"/>
    <w:rsid w:val="00196177"/>
    <w:rsid w:val="001D419B"/>
    <w:rsid w:val="001E618D"/>
    <w:rsid w:val="002442B5"/>
    <w:rsid w:val="002456F3"/>
    <w:rsid w:val="002559AA"/>
    <w:rsid w:val="002578C6"/>
    <w:rsid w:val="0025C061"/>
    <w:rsid w:val="002918F6"/>
    <w:rsid w:val="00295708"/>
    <w:rsid w:val="002C32CB"/>
    <w:rsid w:val="002D4676"/>
    <w:rsid w:val="003143F6"/>
    <w:rsid w:val="00342EE4"/>
    <w:rsid w:val="0034566F"/>
    <w:rsid w:val="003458E5"/>
    <w:rsid w:val="00360AB7"/>
    <w:rsid w:val="00361E1B"/>
    <w:rsid w:val="003744D4"/>
    <w:rsid w:val="00384011"/>
    <w:rsid w:val="00390D9B"/>
    <w:rsid w:val="003A3E6A"/>
    <w:rsid w:val="003B178C"/>
    <w:rsid w:val="003C0EF7"/>
    <w:rsid w:val="003E15C5"/>
    <w:rsid w:val="00400A38"/>
    <w:rsid w:val="00436E7F"/>
    <w:rsid w:val="00452251"/>
    <w:rsid w:val="00484846"/>
    <w:rsid w:val="0049105B"/>
    <w:rsid w:val="004A7188"/>
    <w:rsid w:val="004B3DB8"/>
    <w:rsid w:val="004D28F5"/>
    <w:rsid w:val="004E1793"/>
    <w:rsid w:val="004E2424"/>
    <w:rsid w:val="004E49FD"/>
    <w:rsid w:val="004E5F3C"/>
    <w:rsid w:val="004F3986"/>
    <w:rsid w:val="0050516A"/>
    <w:rsid w:val="00553290"/>
    <w:rsid w:val="005C170F"/>
    <w:rsid w:val="005C4D98"/>
    <w:rsid w:val="005C5DEB"/>
    <w:rsid w:val="00617BA2"/>
    <w:rsid w:val="0062200B"/>
    <w:rsid w:val="00632EEA"/>
    <w:rsid w:val="00644E5E"/>
    <w:rsid w:val="00666BBD"/>
    <w:rsid w:val="006773E2"/>
    <w:rsid w:val="00691D37"/>
    <w:rsid w:val="006A6F83"/>
    <w:rsid w:val="006C3D27"/>
    <w:rsid w:val="006D74CC"/>
    <w:rsid w:val="006F0D10"/>
    <w:rsid w:val="00734B16"/>
    <w:rsid w:val="00772E73"/>
    <w:rsid w:val="00793079"/>
    <w:rsid w:val="007D143F"/>
    <w:rsid w:val="007D7685"/>
    <w:rsid w:val="007E0318"/>
    <w:rsid w:val="007E5A8B"/>
    <w:rsid w:val="007F10C7"/>
    <w:rsid w:val="00800D19"/>
    <w:rsid w:val="00804BD0"/>
    <w:rsid w:val="00833E19"/>
    <w:rsid w:val="008A31BB"/>
    <w:rsid w:val="008A3257"/>
    <w:rsid w:val="008A789E"/>
    <w:rsid w:val="008B6945"/>
    <w:rsid w:val="008C33DD"/>
    <w:rsid w:val="008D0901"/>
    <w:rsid w:val="008D4D1A"/>
    <w:rsid w:val="008D66F5"/>
    <w:rsid w:val="008E2DFA"/>
    <w:rsid w:val="00911286"/>
    <w:rsid w:val="00922040"/>
    <w:rsid w:val="00937618"/>
    <w:rsid w:val="00943932"/>
    <w:rsid w:val="0094413B"/>
    <w:rsid w:val="0094668D"/>
    <w:rsid w:val="00950AB0"/>
    <w:rsid w:val="00954096"/>
    <w:rsid w:val="009A3151"/>
    <w:rsid w:val="00A22956"/>
    <w:rsid w:val="00A73F55"/>
    <w:rsid w:val="00AA3314"/>
    <w:rsid w:val="00B840BF"/>
    <w:rsid w:val="00C13084"/>
    <w:rsid w:val="00C1584C"/>
    <w:rsid w:val="00C2536E"/>
    <w:rsid w:val="00C43814"/>
    <w:rsid w:val="00C46606"/>
    <w:rsid w:val="00C702E9"/>
    <w:rsid w:val="00C779F1"/>
    <w:rsid w:val="00CB3ED8"/>
    <w:rsid w:val="00CC6DB9"/>
    <w:rsid w:val="00CC722C"/>
    <w:rsid w:val="00CE031B"/>
    <w:rsid w:val="00CF0B94"/>
    <w:rsid w:val="00D32D7E"/>
    <w:rsid w:val="00D454E6"/>
    <w:rsid w:val="00D7347D"/>
    <w:rsid w:val="00D97392"/>
    <w:rsid w:val="00DD5E5C"/>
    <w:rsid w:val="00DF58A7"/>
    <w:rsid w:val="00DF7166"/>
    <w:rsid w:val="00E03EB7"/>
    <w:rsid w:val="00E14AEA"/>
    <w:rsid w:val="00E14E32"/>
    <w:rsid w:val="00E252DE"/>
    <w:rsid w:val="00E31D0E"/>
    <w:rsid w:val="00E40B02"/>
    <w:rsid w:val="00E5266B"/>
    <w:rsid w:val="00E620D4"/>
    <w:rsid w:val="00E731C8"/>
    <w:rsid w:val="00E8280A"/>
    <w:rsid w:val="00E90A78"/>
    <w:rsid w:val="00E90E60"/>
    <w:rsid w:val="00EA24F6"/>
    <w:rsid w:val="00ED24A5"/>
    <w:rsid w:val="00ED3FC1"/>
    <w:rsid w:val="00ED715E"/>
    <w:rsid w:val="00F07541"/>
    <w:rsid w:val="00F1136F"/>
    <w:rsid w:val="00F365EB"/>
    <w:rsid w:val="00F63BEF"/>
    <w:rsid w:val="00F87705"/>
    <w:rsid w:val="00F937F4"/>
    <w:rsid w:val="00FA1565"/>
    <w:rsid w:val="00FB186D"/>
    <w:rsid w:val="00FD7871"/>
    <w:rsid w:val="00FE3A69"/>
    <w:rsid w:val="041956F0"/>
    <w:rsid w:val="08DA5424"/>
    <w:rsid w:val="08DD90D5"/>
    <w:rsid w:val="0908F6E9"/>
    <w:rsid w:val="0B6F8E55"/>
    <w:rsid w:val="0DA19C6F"/>
    <w:rsid w:val="0E2DE498"/>
    <w:rsid w:val="0FD15441"/>
    <w:rsid w:val="105DF560"/>
    <w:rsid w:val="118B886C"/>
    <w:rsid w:val="12A62F9B"/>
    <w:rsid w:val="16241372"/>
    <w:rsid w:val="17A30E97"/>
    <w:rsid w:val="189F8BDC"/>
    <w:rsid w:val="19D49F02"/>
    <w:rsid w:val="1A7BC2A2"/>
    <w:rsid w:val="1B1E7758"/>
    <w:rsid w:val="1C27424A"/>
    <w:rsid w:val="1D3A1995"/>
    <w:rsid w:val="1E22F37A"/>
    <w:rsid w:val="204652D9"/>
    <w:rsid w:val="204BB1A9"/>
    <w:rsid w:val="205A9D88"/>
    <w:rsid w:val="21D4D0F2"/>
    <w:rsid w:val="22CDBD39"/>
    <w:rsid w:val="26072EFB"/>
    <w:rsid w:val="27411D4D"/>
    <w:rsid w:val="27DE1146"/>
    <w:rsid w:val="28E00591"/>
    <w:rsid w:val="28FF8634"/>
    <w:rsid w:val="29EF0100"/>
    <w:rsid w:val="2D26A1C2"/>
    <w:rsid w:val="3206E9AD"/>
    <w:rsid w:val="3391E4E9"/>
    <w:rsid w:val="34159481"/>
    <w:rsid w:val="34E1A37E"/>
    <w:rsid w:val="34EBC29B"/>
    <w:rsid w:val="34F7051B"/>
    <w:rsid w:val="3503085A"/>
    <w:rsid w:val="3647C091"/>
    <w:rsid w:val="378BE89C"/>
    <w:rsid w:val="39C783E9"/>
    <w:rsid w:val="3B248000"/>
    <w:rsid w:val="3C58155E"/>
    <w:rsid w:val="3C7173AE"/>
    <w:rsid w:val="3D1581F9"/>
    <w:rsid w:val="3D46624E"/>
    <w:rsid w:val="3DB707B1"/>
    <w:rsid w:val="3E624967"/>
    <w:rsid w:val="3EBD473D"/>
    <w:rsid w:val="40EA4D0D"/>
    <w:rsid w:val="4520277E"/>
    <w:rsid w:val="45C9F3DA"/>
    <w:rsid w:val="4676CEAE"/>
    <w:rsid w:val="47DCEA1C"/>
    <w:rsid w:val="484B599C"/>
    <w:rsid w:val="4B5FE165"/>
    <w:rsid w:val="4C23F6BA"/>
    <w:rsid w:val="4ED095AE"/>
    <w:rsid w:val="4F507172"/>
    <w:rsid w:val="5101D053"/>
    <w:rsid w:val="51A762D1"/>
    <w:rsid w:val="51DE6AD1"/>
    <w:rsid w:val="54BD665D"/>
    <w:rsid w:val="550D8EDE"/>
    <w:rsid w:val="57300816"/>
    <w:rsid w:val="575FDD92"/>
    <w:rsid w:val="58BB4A8B"/>
    <w:rsid w:val="59782419"/>
    <w:rsid w:val="5D900DF1"/>
    <w:rsid w:val="616A0DA1"/>
    <w:rsid w:val="62799342"/>
    <w:rsid w:val="62A62384"/>
    <w:rsid w:val="630E431A"/>
    <w:rsid w:val="63340200"/>
    <w:rsid w:val="6473FC86"/>
    <w:rsid w:val="647F1953"/>
    <w:rsid w:val="655D77FB"/>
    <w:rsid w:val="65B5D401"/>
    <w:rsid w:val="66C14BF0"/>
    <w:rsid w:val="689A3E81"/>
    <w:rsid w:val="68EC93B6"/>
    <w:rsid w:val="6AB58FA4"/>
    <w:rsid w:val="6AE5EDC0"/>
    <w:rsid w:val="6B805029"/>
    <w:rsid w:val="6DF093D2"/>
    <w:rsid w:val="6F9D3F0C"/>
    <w:rsid w:val="70053FA3"/>
    <w:rsid w:val="707DC92F"/>
    <w:rsid w:val="7312FCBD"/>
    <w:rsid w:val="75A4BBF8"/>
    <w:rsid w:val="76F8E5D1"/>
    <w:rsid w:val="773A7C4F"/>
    <w:rsid w:val="77C49246"/>
    <w:rsid w:val="7A545BD5"/>
    <w:rsid w:val="7A7E91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CFB91"/>
  <w15:chartTrackingRefBased/>
  <w15:docId w15:val="{E529C2B5-C050-4B3C-8653-08EAE3B6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6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31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F0B9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F0B94"/>
    <w:rPr>
      <w:rFonts w:ascii="Calibri" w:hAnsi="Calibri"/>
      <w:szCs w:val="21"/>
    </w:rPr>
  </w:style>
  <w:style w:type="paragraph" w:styleId="NormalWeb">
    <w:name w:val="Normal (Web)"/>
    <w:basedOn w:val="Normal"/>
    <w:uiPriority w:val="99"/>
    <w:semiHidden/>
    <w:unhideWhenUsed/>
    <w:rsid w:val="00617B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7BA2"/>
    <w:rPr>
      <w:color w:val="0000FF"/>
      <w:u w:val="single"/>
    </w:rPr>
  </w:style>
  <w:style w:type="paragraph" w:styleId="Header">
    <w:name w:val="header"/>
    <w:basedOn w:val="Normal"/>
    <w:link w:val="HeaderChar"/>
    <w:uiPriority w:val="99"/>
    <w:unhideWhenUsed/>
    <w:rsid w:val="00734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B16"/>
  </w:style>
  <w:style w:type="paragraph" w:styleId="Footer">
    <w:name w:val="footer"/>
    <w:basedOn w:val="Normal"/>
    <w:link w:val="FooterChar"/>
    <w:uiPriority w:val="99"/>
    <w:unhideWhenUsed/>
    <w:rsid w:val="00734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B16"/>
  </w:style>
  <w:style w:type="character" w:customStyle="1" w:styleId="Heading2Char">
    <w:name w:val="Heading 2 Char"/>
    <w:basedOn w:val="DefaultParagraphFont"/>
    <w:link w:val="Heading2"/>
    <w:uiPriority w:val="9"/>
    <w:rsid w:val="009A3151"/>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CC6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DB9"/>
    <w:rPr>
      <w:rFonts w:ascii="Segoe UI" w:hAnsi="Segoe UI" w:cs="Segoe UI"/>
      <w:sz w:val="18"/>
      <w:szCs w:val="18"/>
    </w:rPr>
  </w:style>
  <w:style w:type="paragraph" w:styleId="ListParagraph">
    <w:name w:val="List Paragraph"/>
    <w:basedOn w:val="Normal"/>
    <w:uiPriority w:val="34"/>
    <w:qFormat/>
    <w:rsid w:val="00CC6DB9"/>
    <w:pPr>
      <w:ind w:left="720"/>
      <w:contextualSpacing/>
    </w:pPr>
  </w:style>
  <w:style w:type="table" w:styleId="TableGrid">
    <w:name w:val="Table Grid"/>
    <w:basedOn w:val="TableNormal"/>
    <w:uiPriority w:val="39"/>
    <w:rsid w:val="00CC6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56F3"/>
    <w:rPr>
      <w:rFonts w:asciiTheme="majorHAnsi" w:eastAsiaTheme="majorEastAsia" w:hAnsiTheme="majorHAnsi" w:cstheme="majorBidi"/>
      <w:color w:val="2F5496" w:themeColor="accent1" w:themeShade="BF"/>
      <w:sz w:val="32"/>
      <w:szCs w:val="32"/>
    </w:rPr>
  </w:style>
  <w:style w:type="paragraph" w:customStyle="1" w:styleId="email">
    <w:name w:val="email"/>
    <w:basedOn w:val="Normal"/>
    <w:rsid w:val="002456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2456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
    <w:name w:val="cite"/>
    <w:basedOn w:val="Normal"/>
    <w:rsid w:val="002456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
    <w:name w:val="share"/>
    <w:basedOn w:val="Normal"/>
    <w:rsid w:val="002456F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4676"/>
    <w:rPr>
      <w:i/>
      <w:iCs/>
    </w:rPr>
  </w:style>
  <w:style w:type="character" w:styleId="Strong">
    <w:name w:val="Strong"/>
    <w:basedOn w:val="DefaultParagraphFont"/>
    <w:uiPriority w:val="22"/>
    <w:qFormat/>
    <w:rsid w:val="002D4676"/>
    <w:rPr>
      <w:b/>
      <w:bCs/>
    </w:rPr>
  </w:style>
  <w:style w:type="paragraph" w:styleId="Quote">
    <w:name w:val="Quote"/>
    <w:aliases w:val="Statement"/>
    <w:basedOn w:val="Normal"/>
    <w:next w:val="Normal"/>
    <w:link w:val="QuoteChar"/>
    <w:uiPriority w:val="29"/>
    <w:qFormat/>
    <w:rsid w:val="0094668D"/>
    <w:pPr>
      <w:spacing w:before="200" w:line="240" w:lineRule="auto"/>
      <w:ind w:left="288" w:right="288"/>
    </w:pPr>
    <w:rPr>
      <w:rFonts w:ascii="Helvetica" w:hAnsi="Helvetica"/>
      <w:i/>
      <w:iCs/>
      <w:color w:val="404040" w:themeColor="text1" w:themeTint="BF"/>
      <w:szCs w:val="24"/>
    </w:rPr>
  </w:style>
  <w:style w:type="character" w:customStyle="1" w:styleId="QuoteChar">
    <w:name w:val="Quote Char"/>
    <w:aliases w:val="Statement Char"/>
    <w:basedOn w:val="DefaultParagraphFont"/>
    <w:link w:val="Quote"/>
    <w:uiPriority w:val="29"/>
    <w:rsid w:val="0094668D"/>
    <w:rPr>
      <w:rFonts w:ascii="Helvetica" w:hAnsi="Helvetica"/>
      <w:i/>
      <w:iCs/>
      <w:color w:val="404040" w:themeColor="text1" w:themeTint="BF"/>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F58A7"/>
    <w:rPr>
      <w:b/>
      <w:bCs/>
    </w:rPr>
  </w:style>
  <w:style w:type="character" w:customStyle="1" w:styleId="CommentSubjectChar">
    <w:name w:val="Comment Subject Char"/>
    <w:basedOn w:val="CommentTextChar"/>
    <w:link w:val="CommentSubject"/>
    <w:uiPriority w:val="99"/>
    <w:semiHidden/>
    <w:rsid w:val="00DF58A7"/>
    <w:rPr>
      <w:b/>
      <w:bCs/>
      <w:sz w:val="20"/>
      <w:szCs w:val="20"/>
    </w:rPr>
  </w:style>
  <w:style w:type="character" w:styleId="UnresolvedMention">
    <w:name w:val="Unresolved Mention"/>
    <w:basedOn w:val="DefaultParagraphFont"/>
    <w:uiPriority w:val="99"/>
    <w:semiHidden/>
    <w:unhideWhenUsed/>
    <w:rsid w:val="00152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36199">
      <w:bodyDiv w:val="1"/>
      <w:marLeft w:val="0"/>
      <w:marRight w:val="0"/>
      <w:marTop w:val="0"/>
      <w:marBottom w:val="0"/>
      <w:divBdr>
        <w:top w:val="none" w:sz="0" w:space="0" w:color="auto"/>
        <w:left w:val="none" w:sz="0" w:space="0" w:color="auto"/>
        <w:bottom w:val="none" w:sz="0" w:space="0" w:color="auto"/>
        <w:right w:val="none" w:sz="0" w:space="0" w:color="auto"/>
      </w:divBdr>
    </w:div>
    <w:div w:id="263147940">
      <w:bodyDiv w:val="1"/>
      <w:marLeft w:val="0"/>
      <w:marRight w:val="0"/>
      <w:marTop w:val="0"/>
      <w:marBottom w:val="0"/>
      <w:divBdr>
        <w:top w:val="none" w:sz="0" w:space="0" w:color="auto"/>
        <w:left w:val="none" w:sz="0" w:space="0" w:color="auto"/>
        <w:bottom w:val="none" w:sz="0" w:space="0" w:color="auto"/>
        <w:right w:val="none" w:sz="0" w:space="0" w:color="auto"/>
      </w:divBdr>
      <w:divsChild>
        <w:div w:id="262689525">
          <w:marLeft w:val="0"/>
          <w:marRight w:val="0"/>
          <w:marTop w:val="0"/>
          <w:marBottom w:val="0"/>
          <w:divBdr>
            <w:top w:val="none" w:sz="0" w:space="0" w:color="auto"/>
            <w:left w:val="none" w:sz="0" w:space="0" w:color="auto"/>
            <w:bottom w:val="none" w:sz="0" w:space="0" w:color="auto"/>
            <w:right w:val="none" w:sz="0" w:space="0" w:color="auto"/>
          </w:divBdr>
          <w:divsChild>
            <w:div w:id="1734422405">
              <w:marLeft w:val="0"/>
              <w:marRight w:val="0"/>
              <w:marTop w:val="0"/>
              <w:marBottom w:val="0"/>
              <w:divBdr>
                <w:top w:val="none" w:sz="0" w:space="0" w:color="auto"/>
                <w:left w:val="none" w:sz="0" w:space="0" w:color="auto"/>
                <w:bottom w:val="none" w:sz="0" w:space="0" w:color="auto"/>
                <w:right w:val="none" w:sz="0" w:space="0" w:color="auto"/>
              </w:divBdr>
              <w:divsChild>
                <w:div w:id="1882396676">
                  <w:marLeft w:val="0"/>
                  <w:marRight w:val="0"/>
                  <w:marTop w:val="0"/>
                  <w:marBottom w:val="0"/>
                  <w:divBdr>
                    <w:top w:val="none" w:sz="0" w:space="0" w:color="auto"/>
                    <w:left w:val="none" w:sz="0" w:space="0" w:color="auto"/>
                    <w:bottom w:val="none" w:sz="0" w:space="0" w:color="auto"/>
                    <w:right w:val="none" w:sz="0" w:space="0" w:color="auto"/>
                  </w:divBdr>
                  <w:divsChild>
                    <w:div w:id="12414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397650">
          <w:marLeft w:val="0"/>
          <w:marRight w:val="0"/>
          <w:marTop w:val="0"/>
          <w:marBottom w:val="0"/>
          <w:divBdr>
            <w:top w:val="none" w:sz="0" w:space="0" w:color="auto"/>
            <w:left w:val="none" w:sz="0" w:space="0" w:color="auto"/>
            <w:bottom w:val="none" w:sz="0" w:space="0" w:color="auto"/>
            <w:right w:val="none" w:sz="0" w:space="0" w:color="auto"/>
          </w:divBdr>
        </w:div>
      </w:divsChild>
    </w:div>
    <w:div w:id="303049610">
      <w:bodyDiv w:val="1"/>
      <w:marLeft w:val="0"/>
      <w:marRight w:val="0"/>
      <w:marTop w:val="0"/>
      <w:marBottom w:val="0"/>
      <w:divBdr>
        <w:top w:val="none" w:sz="0" w:space="0" w:color="auto"/>
        <w:left w:val="none" w:sz="0" w:space="0" w:color="auto"/>
        <w:bottom w:val="none" w:sz="0" w:space="0" w:color="auto"/>
        <w:right w:val="none" w:sz="0" w:space="0" w:color="auto"/>
      </w:divBdr>
      <w:divsChild>
        <w:div w:id="42874683">
          <w:marLeft w:val="0"/>
          <w:marRight w:val="0"/>
          <w:marTop w:val="0"/>
          <w:marBottom w:val="0"/>
          <w:divBdr>
            <w:top w:val="none" w:sz="0" w:space="0" w:color="auto"/>
            <w:left w:val="none" w:sz="0" w:space="0" w:color="auto"/>
            <w:bottom w:val="none" w:sz="0" w:space="0" w:color="auto"/>
            <w:right w:val="none" w:sz="0" w:space="0" w:color="auto"/>
          </w:divBdr>
        </w:div>
        <w:div w:id="76294385">
          <w:marLeft w:val="0"/>
          <w:marRight w:val="0"/>
          <w:marTop w:val="0"/>
          <w:marBottom w:val="0"/>
          <w:divBdr>
            <w:top w:val="none" w:sz="0" w:space="0" w:color="auto"/>
            <w:left w:val="none" w:sz="0" w:space="0" w:color="auto"/>
            <w:bottom w:val="none" w:sz="0" w:space="0" w:color="auto"/>
            <w:right w:val="none" w:sz="0" w:space="0" w:color="auto"/>
          </w:divBdr>
        </w:div>
        <w:div w:id="331838286">
          <w:marLeft w:val="0"/>
          <w:marRight w:val="0"/>
          <w:marTop w:val="0"/>
          <w:marBottom w:val="0"/>
          <w:divBdr>
            <w:top w:val="none" w:sz="0" w:space="0" w:color="auto"/>
            <w:left w:val="none" w:sz="0" w:space="0" w:color="auto"/>
            <w:bottom w:val="none" w:sz="0" w:space="0" w:color="auto"/>
            <w:right w:val="none" w:sz="0" w:space="0" w:color="auto"/>
          </w:divBdr>
        </w:div>
        <w:div w:id="462424899">
          <w:marLeft w:val="0"/>
          <w:marRight w:val="0"/>
          <w:marTop w:val="0"/>
          <w:marBottom w:val="0"/>
          <w:divBdr>
            <w:top w:val="none" w:sz="0" w:space="0" w:color="auto"/>
            <w:left w:val="none" w:sz="0" w:space="0" w:color="auto"/>
            <w:bottom w:val="none" w:sz="0" w:space="0" w:color="auto"/>
            <w:right w:val="none" w:sz="0" w:space="0" w:color="auto"/>
          </w:divBdr>
        </w:div>
        <w:div w:id="1160389141">
          <w:marLeft w:val="0"/>
          <w:marRight w:val="0"/>
          <w:marTop w:val="0"/>
          <w:marBottom w:val="0"/>
          <w:divBdr>
            <w:top w:val="none" w:sz="0" w:space="0" w:color="auto"/>
            <w:left w:val="none" w:sz="0" w:space="0" w:color="auto"/>
            <w:bottom w:val="none" w:sz="0" w:space="0" w:color="auto"/>
            <w:right w:val="none" w:sz="0" w:space="0" w:color="auto"/>
          </w:divBdr>
        </w:div>
        <w:div w:id="1183932913">
          <w:marLeft w:val="0"/>
          <w:marRight w:val="0"/>
          <w:marTop w:val="0"/>
          <w:marBottom w:val="0"/>
          <w:divBdr>
            <w:top w:val="none" w:sz="0" w:space="0" w:color="auto"/>
            <w:left w:val="none" w:sz="0" w:space="0" w:color="auto"/>
            <w:bottom w:val="none" w:sz="0" w:space="0" w:color="auto"/>
            <w:right w:val="none" w:sz="0" w:space="0" w:color="auto"/>
          </w:divBdr>
        </w:div>
        <w:div w:id="1675641806">
          <w:marLeft w:val="0"/>
          <w:marRight w:val="0"/>
          <w:marTop w:val="0"/>
          <w:marBottom w:val="0"/>
          <w:divBdr>
            <w:top w:val="none" w:sz="0" w:space="0" w:color="auto"/>
            <w:left w:val="none" w:sz="0" w:space="0" w:color="auto"/>
            <w:bottom w:val="none" w:sz="0" w:space="0" w:color="auto"/>
            <w:right w:val="none" w:sz="0" w:space="0" w:color="auto"/>
          </w:divBdr>
        </w:div>
        <w:div w:id="1994602069">
          <w:marLeft w:val="0"/>
          <w:marRight w:val="0"/>
          <w:marTop w:val="0"/>
          <w:marBottom w:val="0"/>
          <w:divBdr>
            <w:top w:val="none" w:sz="0" w:space="0" w:color="auto"/>
            <w:left w:val="none" w:sz="0" w:space="0" w:color="auto"/>
            <w:bottom w:val="none" w:sz="0" w:space="0" w:color="auto"/>
            <w:right w:val="none" w:sz="0" w:space="0" w:color="auto"/>
          </w:divBdr>
        </w:div>
      </w:divsChild>
    </w:div>
    <w:div w:id="634333891">
      <w:bodyDiv w:val="1"/>
      <w:marLeft w:val="0"/>
      <w:marRight w:val="0"/>
      <w:marTop w:val="0"/>
      <w:marBottom w:val="0"/>
      <w:divBdr>
        <w:top w:val="none" w:sz="0" w:space="0" w:color="auto"/>
        <w:left w:val="none" w:sz="0" w:space="0" w:color="auto"/>
        <w:bottom w:val="none" w:sz="0" w:space="0" w:color="auto"/>
        <w:right w:val="none" w:sz="0" w:space="0" w:color="auto"/>
      </w:divBdr>
    </w:div>
    <w:div w:id="707221499">
      <w:bodyDiv w:val="1"/>
      <w:marLeft w:val="0"/>
      <w:marRight w:val="0"/>
      <w:marTop w:val="0"/>
      <w:marBottom w:val="0"/>
      <w:divBdr>
        <w:top w:val="none" w:sz="0" w:space="0" w:color="auto"/>
        <w:left w:val="none" w:sz="0" w:space="0" w:color="auto"/>
        <w:bottom w:val="none" w:sz="0" w:space="0" w:color="auto"/>
        <w:right w:val="none" w:sz="0" w:space="0" w:color="auto"/>
      </w:divBdr>
    </w:div>
    <w:div w:id="952050882">
      <w:bodyDiv w:val="1"/>
      <w:marLeft w:val="0"/>
      <w:marRight w:val="0"/>
      <w:marTop w:val="0"/>
      <w:marBottom w:val="0"/>
      <w:divBdr>
        <w:top w:val="none" w:sz="0" w:space="0" w:color="auto"/>
        <w:left w:val="none" w:sz="0" w:space="0" w:color="auto"/>
        <w:bottom w:val="none" w:sz="0" w:space="0" w:color="auto"/>
        <w:right w:val="none" w:sz="0" w:space="0" w:color="auto"/>
      </w:divBdr>
    </w:div>
    <w:div w:id="954673721">
      <w:bodyDiv w:val="1"/>
      <w:marLeft w:val="0"/>
      <w:marRight w:val="0"/>
      <w:marTop w:val="0"/>
      <w:marBottom w:val="0"/>
      <w:divBdr>
        <w:top w:val="none" w:sz="0" w:space="0" w:color="auto"/>
        <w:left w:val="none" w:sz="0" w:space="0" w:color="auto"/>
        <w:bottom w:val="none" w:sz="0" w:space="0" w:color="auto"/>
        <w:right w:val="none" w:sz="0" w:space="0" w:color="auto"/>
      </w:divBdr>
      <w:divsChild>
        <w:div w:id="171646806">
          <w:marLeft w:val="0"/>
          <w:marRight w:val="0"/>
          <w:marTop w:val="0"/>
          <w:marBottom w:val="0"/>
          <w:divBdr>
            <w:top w:val="none" w:sz="0" w:space="0" w:color="auto"/>
            <w:left w:val="none" w:sz="0" w:space="0" w:color="auto"/>
            <w:bottom w:val="none" w:sz="0" w:space="0" w:color="auto"/>
            <w:right w:val="none" w:sz="0" w:space="0" w:color="auto"/>
          </w:divBdr>
        </w:div>
        <w:div w:id="615327989">
          <w:marLeft w:val="0"/>
          <w:marRight w:val="0"/>
          <w:marTop w:val="0"/>
          <w:marBottom w:val="0"/>
          <w:divBdr>
            <w:top w:val="none" w:sz="0" w:space="0" w:color="auto"/>
            <w:left w:val="none" w:sz="0" w:space="0" w:color="auto"/>
            <w:bottom w:val="none" w:sz="0" w:space="0" w:color="auto"/>
            <w:right w:val="none" w:sz="0" w:space="0" w:color="auto"/>
          </w:divBdr>
        </w:div>
        <w:div w:id="704604562">
          <w:marLeft w:val="0"/>
          <w:marRight w:val="0"/>
          <w:marTop w:val="0"/>
          <w:marBottom w:val="0"/>
          <w:divBdr>
            <w:top w:val="none" w:sz="0" w:space="0" w:color="auto"/>
            <w:left w:val="none" w:sz="0" w:space="0" w:color="auto"/>
            <w:bottom w:val="none" w:sz="0" w:space="0" w:color="auto"/>
            <w:right w:val="none" w:sz="0" w:space="0" w:color="auto"/>
          </w:divBdr>
        </w:div>
        <w:div w:id="791826239">
          <w:marLeft w:val="0"/>
          <w:marRight w:val="0"/>
          <w:marTop w:val="0"/>
          <w:marBottom w:val="0"/>
          <w:divBdr>
            <w:top w:val="none" w:sz="0" w:space="0" w:color="auto"/>
            <w:left w:val="none" w:sz="0" w:space="0" w:color="auto"/>
            <w:bottom w:val="none" w:sz="0" w:space="0" w:color="auto"/>
            <w:right w:val="none" w:sz="0" w:space="0" w:color="auto"/>
          </w:divBdr>
        </w:div>
        <w:div w:id="890069233">
          <w:marLeft w:val="0"/>
          <w:marRight w:val="0"/>
          <w:marTop w:val="0"/>
          <w:marBottom w:val="0"/>
          <w:divBdr>
            <w:top w:val="none" w:sz="0" w:space="0" w:color="auto"/>
            <w:left w:val="none" w:sz="0" w:space="0" w:color="auto"/>
            <w:bottom w:val="none" w:sz="0" w:space="0" w:color="auto"/>
            <w:right w:val="none" w:sz="0" w:space="0" w:color="auto"/>
          </w:divBdr>
        </w:div>
        <w:div w:id="1493986698">
          <w:marLeft w:val="0"/>
          <w:marRight w:val="0"/>
          <w:marTop w:val="0"/>
          <w:marBottom w:val="0"/>
          <w:divBdr>
            <w:top w:val="none" w:sz="0" w:space="0" w:color="auto"/>
            <w:left w:val="none" w:sz="0" w:space="0" w:color="auto"/>
            <w:bottom w:val="none" w:sz="0" w:space="0" w:color="auto"/>
            <w:right w:val="none" w:sz="0" w:space="0" w:color="auto"/>
          </w:divBdr>
        </w:div>
        <w:div w:id="1613592866">
          <w:marLeft w:val="0"/>
          <w:marRight w:val="0"/>
          <w:marTop w:val="0"/>
          <w:marBottom w:val="0"/>
          <w:divBdr>
            <w:top w:val="none" w:sz="0" w:space="0" w:color="auto"/>
            <w:left w:val="none" w:sz="0" w:space="0" w:color="auto"/>
            <w:bottom w:val="none" w:sz="0" w:space="0" w:color="auto"/>
            <w:right w:val="none" w:sz="0" w:space="0" w:color="auto"/>
          </w:divBdr>
        </w:div>
        <w:div w:id="1942759432">
          <w:marLeft w:val="0"/>
          <w:marRight w:val="0"/>
          <w:marTop w:val="0"/>
          <w:marBottom w:val="0"/>
          <w:divBdr>
            <w:top w:val="none" w:sz="0" w:space="0" w:color="auto"/>
            <w:left w:val="none" w:sz="0" w:space="0" w:color="auto"/>
            <w:bottom w:val="none" w:sz="0" w:space="0" w:color="auto"/>
            <w:right w:val="none" w:sz="0" w:space="0" w:color="auto"/>
          </w:divBdr>
        </w:div>
      </w:divsChild>
    </w:div>
    <w:div w:id="1420906969">
      <w:bodyDiv w:val="1"/>
      <w:marLeft w:val="0"/>
      <w:marRight w:val="0"/>
      <w:marTop w:val="0"/>
      <w:marBottom w:val="0"/>
      <w:divBdr>
        <w:top w:val="none" w:sz="0" w:space="0" w:color="auto"/>
        <w:left w:val="none" w:sz="0" w:space="0" w:color="auto"/>
        <w:bottom w:val="none" w:sz="0" w:space="0" w:color="auto"/>
        <w:right w:val="none" w:sz="0" w:space="0" w:color="auto"/>
      </w:divBdr>
    </w:div>
    <w:div w:id="1540170390">
      <w:bodyDiv w:val="1"/>
      <w:marLeft w:val="0"/>
      <w:marRight w:val="0"/>
      <w:marTop w:val="0"/>
      <w:marBottom w:val="0"/>
      <w:divBdr>
        <w:top w:val="none" w:sz="0" w:space="0" w:color="auto"/>
        <w:left w:val="none" w:sz="0" w:space="0" w:color="auto"/>
        <w:bottom w:val="none" w:sz="0" w:space="0" w:color="auto"/>
        <w:right w:val="none" w:sz="0" w:space="0" w:color="auto"/>
      </w:divBdr>
      <w:divsChild>
        <w:div w:id="722485161">
          <w:marLeft w:val="0"/>
          <w:marRight w:val="0"/>
          <w:marTop w:val="0"/>
          <w:marBottom w:val="0"/>
          <w:divBdr>
            <w:top w:val="none" w:sz="0" w:space="0" w:color="auto"/>
            <w:left w:val="none" w:sz="0" w:space="0" w:color="auto"/>
            <w:bottom w:val="none" w:sz="0" w:space="0" w:color="auto"/>
            <w:right w:val="none" w:sz="0" w:space="0" w:color="auto"/>
          </w:divBdr>
          <w:divsChild>
            <w:div w:id="125391678">
              <w:marLeft w:val="0"/>
              <w:marRight w:val="0"/>
              <w:marTop w:val="0"/>
              <w:marBottom w:val="0"/>
              <w:divBdr>
                <w:top w:val="none" w:sz="0" w:space="0" w:color="auto"/>
                <w:left w:val="none" w:sz="0" w:space="0" w:color="auto"/>
                <w:bottom w:val="none" w:sz="0" w:space="0" w:color="auto"/>
                <w:right w:val="none" w:sz="0" w:space="0" w:color="auto"/>
              </w:divBdr>
            </w:div>
            <w:div w:id="222061005">
              <w:marLeft w:val="0"/>
              <w:marRight w:val="0"/>
              <w:marTop w:val="0"/>
              <w:marBottom w:val="0"/>
              <w:divBdr>
                <w:top w:val="none" w:sz="0" w:space="0" w:color="auto"/>
                <w:left w:val="none" w:sz="0" w:space="0" w:color="auto"/>
                <w:bottom w:val="none" w:sz="0" w:space="0" w:color="auto"/>
                <w:right w:val="none" w:sz="0" w:space="0" w:color="auto"/>
              </w:divBdr>
            </w:div>
            <w:div w:id="439108406">
              <w:marLeft w:val="0"/>
              <w:marRight w:val="0"/>
              <w:marTop w:val="0"/>
              <w:marBottom w:val="0"/>
              <w:divBdr>
                <w:top w:val="none" w:sz="0" w:space="0" w:color="auto"/>
                <w:left w:val="none" w:sz="0" w:space="0" w:color="auto"/>
                <w:bottom w:val="none" w:sz="0" w:space="0" w:color="auto"/>
                <w:right w:val="none" w:sz="0" w:space="0" w:color="auto"/>
              </w:divBdr>
            </w:div>
            <w:div w:id="599994130">
              <w:marLeft w:val="0"/>
              <w:marRight w:val="0"/>
              <w:marTop w:val="0"/>
              <w:marBottom w:val="0"/>
              <w:divBdr>
                <w:top w:val="none" w:sz="0" w:space="0" w:color="auto"/>
                <w:left w:val="none" w:sz="0" w:space="0" w:color="auto"/>
                <w:bottom w:val="none" w:sz="0" w:space="0" w:color="auto"/>
                <w:right w:val="none" w:sz="0" w:space="0" w:color="auto"/>
              </w:divBdr>
            </w:div>
            <w:div w:id="809788999">
              <w:marLeft w:val="0"/>
              <w:marRight w:val="0"/>
              <w:marTop w:val="0"/>
              <w:marBottom w:val="0"/>
              <w:divBdr>
                <w:top w:val="none" w:sz="0" w:space="0" w:color="auto"/>
                <w:left w:val="none" w:sz="0" w:space="0" w:color="auto"/>
                <w:bottom w:val="none" w:sz="0" w:space="0" w:color="auto"/>
                <w:right w:val="none" w:sz="0" w:space="0" w:color="auto"/>
              </w:divBdr>
            </w:div>
            <w:div w:id="1346319525">
              <w:marLeft w:val="0"/>
              <w:marRight w:val="0"/>
              <w:marTop w:val="0"/>
              <w:marBottom w:val="0"/>
              <w:divBdr>
                <w:top w:val="none" w:sz="0" w:space="0" w:color="auto"/>
                <w:left w:val="none" w:sz="0" w:space="0" w:color="auto"/>
                <w:bottom w:val="none" w:sz="0" w:space="0" w:color="auto"/>
                <w:right w:val="none" w:sz="0" w:space="0" w:color="auto"/>
              </w:divBdr>
            </w:div>
            <w:div w:id="1401437350">
              <w:marLeft w:val="0"/>
              <w:marRight w:val="0"/>
              <w:marTop w:val="0"/>
              <w:marBottom w:val="0"/>
              <w:divBdr>
                <w:top w:val="none" w:sz="0" w:space="0" w:color="auto"/>
                <w:left w:val="none" w:sz="0" w:space="0" w:color="auto"/>
                <w:bottom w:val="none" w:sz="0" w:space="0" w:color="auto"/>
                <w:right w:val="none" w:sz="0" w:space="0" w:color="auto"/>
              </w:divBdr>
            </w:div>
            <w:div w:id="1401757405">
              <w:marLeft w:val="0"/>
              <w:marRight w:val="0"/>
              <w:marTop w:val="0"/>
              <w:marBottom w:val="0"/>
              <w:divBdr>
                <w:top w:val="none" w:sz="0" w:space="0" w:color="auto"/>
                <w:left w:val="none" w:sz="0" w:space="0" w:color="auto"/>
                <w:bottom w:val="none" w:sz="0" w:space="0" w:color="auto"/>
                <w:right w:val="none" w:sz="0" w:space="0" w:color="auto"/>
              </w:divBdr>
            </w:div>
            <w:div w:id="1637486664">
              <w:marLeft w:val="0"/>
              <w:marRight w:val="0"/>
              <w:marTop w:val="0"/>
              <w:marBottom w:val="0"/>
              <w:divBdr>
                <w:top w:val="none" w:sz="0" w:space="0" w:color="auto"/>
                <w:left w:val="none" w:sz="0" w:space="0" w:color="auto"/>
                <w:bottom w:val="none" w:sz="0" w:space="0" w:color="auto"/>
                <w:right w:val="none" w:sz="0" w:space="0" w:color="auto"/>
              </w:divBdr>
            </w:div>
            <w:div w:id="1737624537">
              <w:marLeft w:val="0"/>
              <w:marRight w:val="0"/>
              <w:marTop w:val="0"/>
              <w:marBottom w:val="0"/>
              <w:divBdr>
                <w:top w:val="none" w:sz="0" w:space="0" w:color="auto"/>
                <w:left w:val="none" w:sz="0" w:space="0" w:color="auto"/>
                <w:bottom w:val="none" w:sz="0" w:space="0" w:color="auto"/>
                <w:right w:val="none" w:sz="0" w:space="0" w:color="auto"/>
              </w:divBdr>
            </w:div>
            <w:div w:id="2050641110">
              <w:marLeft w:val="0"/>
              <w:marRight w:val="0"/>
              <w:marTop w:val="0"/>
              <w:marBottom w:val="0"/>
              <w:divBdr>
                <w:top w:val="none" w:sz="0" w:space="0" w:color="auto"/>
                <w:left w:val="none" w:sz="0" w:space="0" w:color="auto"/>
                <w:bottom w:val="none" w:sz="0" w:space="0" w:color="auto"/>
                <w:right w:val="none" w:sz="0" w:space="0" w:color="auto"/>
              </w:divBdr>
            </w:div>
            <w:div w:id="2081829561">
              <w:marLeft w:val="0"/>
              <w:marRight w:val="0"/>
              <w:marTop w:val="0"/>
              <w:marBottom w:val="0"/>
              <w:divBdr>
                <w:top w:val="none" w:sz="0" w:space="0" w:color="auto"/>
                <w:left w:val="none" w:sz="0" w:space="0" w:color="auto"/>
                <w:bottom w:val="none" w:sz="0" w:space="0" w:color="auto"/>
                <w:right w:val="none" w:sz="0" w:space="0" w:color="auto"/>
              </w:divBdr>
            </w:div>
            <w:div w:id="2088073420">
              <w:marLeft w:val="0"/>
              <w:marRight w:val="0"/>
              <w:marTop w:val="0"/>
              <w:marBottom w:val="0"/>
              <w:divBdr>
                <w:top w:val="none" w:sz="0" w:space="0" w:color="auto"/>
                <w:left w:val="none" w:sz="0" w:space="0" w:color="auto"/>
                <w:bottom w:val="none" w:sz="0" w:space="0" w:color="auto"/>
                <w:right w:val="none" w:sz="0" w:space="0" w:color="auto"/>
              </w:divBdr>
            </w:div>
            <w:div w:id="2142535103">
              <w:marLeft w:val="0"/>
              <w:marRight w:val="0"/>
              <w:marTop w:val="0"/>
              <w:marBottom w:val="0"/>
              <w:divBdr>
                <w:top w:val="none" w:sz="0" w:space="0" w:color="auto"/>
                <w:left w:val="none" w:sz="0" w:space="0" w:color="auto"/>
                <w:bottom w:val="none" w:sz="0" w:space="0" w:color="auto"/>
                <w:right w:val="none" w:sz="0" w:space="0" w:color="auto"/>
              </w:divBdr>
            </w:div>
          </w:divsChild>
        </w:div>
        <w:div w:id="1795516873">
          <w:marLeft w:val="0"/>
          <w:marRight w:val="0"/>
          <w:marTop w:val="0"/>
          <w:marBottom w:val="0"/>
          <w:divBdr>
            <w:top w:val="none" w:sz="0" w:space="0" w:color="auto"/>
            <w:left w:val="none" w:sz="0" w:space="0" w:color="auto"/>
            <w:bottom w:val="none" w:sz="0" w:space="0" w:color="auto"/>
            <w:right w:val="none" w:sz="0" w:space="0" w:color="auto"/>
          </w:divBdr>
        </w:div>
        <w:div w:id="2023580293">
          <w:marLeft w:val="0"/>
          <w:marRight w:val="0"/>
          <w:marTop w:val="0"/>
          <w:marBottom w:val="0"/>
          <w:divBdr>
            <w:top w:val="none" w:sz="0" w:space="0" w:color="auto"/>
            <w:left w:val="none" w:sz="0" w:space="0" w:color="auto"/>
            <w:bottom w:val="none" w:sz="0" w:space="0" w:color="auto"/>
            <w:right w:val="none" w:sz="0" w:space="0" w:color="auto"/>
          </w:divBdr>
        </w:div>
      </w:divsChild>
    </w:div>
    <w:div w:id="1601180425">
      <w:bodyDiv w:val="1"/>
      <w:marLeft w:val="0"/>
      <w:marRight w:val="0"/>
      <w:marTop w:val="0"/>
      <w:marBottom w:val="0"/>
      <w:divBdr>
        <w:top w:val="none" w:sz="0" w:space="0" w:color="auto"/>
        <w:left w:val="none" w:sz="0" w:space="0" w:color="auto"/>
        <w:bottom w:val="none" w:sz="0" w:space="0" w:color="auto"/>
        <w:right w:val="none" w:sz="0" w:space="0" w:color="auto"/>
      </w:divBdr>
      <w:divsChild>
        <w:div w:id="177160726">
          <w:marLeft w:val="0"/>
          <w:marRight w:val="0"/>
          <w:marTop w:val="0"/>
          <w:marBottom w:val="0"/>
          <w:divBdr>
            <w:top w:val="none" w:sz="0" w:space="0" w:color="auto"/>
            <w:left w:val="none" w:sz="0" w:space="0" w:color="auto"/>
            <w:bottom w:val="none" w:sz="0" w:space="0" w:color="auto"/>
            <w:right w:val="none" w:sz="0" w:space="0" w:color="auto"/>
          </w:divBdr>
        </w:div>
        <w:div w:id="199511335">
          <w:marLeft w:val="0"/>
          <w:marRight w:val="0"/>
          <w:marTop w:val="0"/>
          <w:marBottom w:val="0"/>
          <w:divBdr>
            <w:top w:val="none" w:sz="0" w:space="0" w:color="auto"/>
            <w:left w:val="none" w:sz="0" w:space="0" w:color="auto"/>
            <w:bottom w:val="none" w:sz="0" w:space="0" w:color="auto"/>
            <w:right w:val="none" w:sz="0" w:space="0" w:color="auto"/>
          </w:divBdr>
          <w:divsChild>
            <w:div w:id="1550141795">
              <w:marLeft w:val="0"/>
              <w:marRight w:val="0"/>
              <w:marTop w:val="0"/>
              <w:marBottom w:val="0"/>
              <w:divBdr>
                <w:top w:val="none" w:sz="0" w:space="0" w:color="auto"/>
                <w:left w:val="none" w:sz="0" w:space="0" w:color="auto"/>
                <w:bottom w:val="none" w:sz="0" w:space="0" w:color="auto"/>
                <w:right w:val="none" w:sz="0" w:space="0" w:color="auto"/>
              </w:divBdr>
              <w:divsChild>
                <w:div w:id="273096929">
                  <w:marLeft w:val="0"/>
                  <w:marRight w:val="0"/>
                  <w:marTop w:val="0"/>
                  <w:marBottom w:val="0"/>
                  <w:divBdr>
                    <w:top w:val="none" w:sz="0" w:space="0" w:color="auto"/>
                    <w:left w:val="none" w:sz="0" w:space="0" w:color="auto"/>
                    <w:bottom w:val="none" w:sz="0" w:space="0" w:color="auto"/>
                    <w:right w:val="none" w:sz="0" w:space="0" w:color="auto"/>
                  </w:divBdr>
                  <w:divsChild>
                    <w:div w:id="13630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785929">
      <w:bodyDiv w:val="1"/>
      <w:marLeft w:val="0"/>
      <w:marRight w:val="0"/>
      <w:marTop w:val="0"/>
      <w:marBottom w:val="0"/>
      <w:divBdr>
        <w:top w:val="none" w:sz="0" w:space="0" w:color="auto"/>
        <w:left w:val="none" w:sz="0" w:space="0" w:color="auto"/>
        <w:bottom w:val="none" w:sz="0" w:space="0" w:color="auto"/>
        <w:right w:val="none" w:sz="0" w:space="0" w:color="auto"/>
      </w:divBdr>
      <w:divsChild>
        <w:div w:id="1774668738">
          <w:marLeft w:val="0"/>
          <w:marRight w:val="0"/>
          <w:marTop w:val="0"/>
          <w:marBottom w:val="0"/>
          <w:divBdr>
            <w:top w:val="none" w:sz="0" w:space="0" w:color="auto"/>
            <w:left w:val="none" w:sz="0" w:space="0" w:color="auto"/>
            <w:bottom w:val="none" w:sz="0" w:space="0" w:color="auto"/>
            <w:right w:val="none" w:sz="0" w:space="0" w:color="auto"/>
          </w:divBdr>
        </w:div>
        <w:div w:id="1861167460">
          <w:marLeft w:val="0"/>
          <w:marRight w:val="0"/>
          <w:marTop w:val="0"/>
          <w:marBottom w:val="0"/>
          <w:divBdr>
            <w:top w:val="none" w:sz="0" w:space="0" w:color="auto"/>
            <w:left w:val="none" w:sz="0" w:space="0" w:color="auto"/>
            <w:bottom w:val="none" w:sz="0" w:space="0" w:color="auto"/>
            <w:right w:val="none" w:sz="0" w:space="0" w:color="auto"/>
          </w:divBdr>
          <w:divsChild>
            <w:div w:id="156657433">
              <w:marLeft w:val="0"/>
              <w:marRight w:val="0"/>
              <w:marTop w:val="0"/>
              <w:marBottom w:val="0"/>
              <w:divBdr>
                <w:top w:val="none" w:sz="0" w:space="0" w:color="auto"/>
                <w:left w:val="none" w:sz="0" w:space="0" w:color="auto"/>
                <w:bottom w:val="none" w:sz="0" w:space="0" w:color="auto"/>
                <w:right w:val="none" w:sz="0" w:space="0" w:color="auto"/>
              </w:divBdr>
            </w:div>
            <w:div w:id="302852361">
              <w:marLeft w:val="0"/>
              <w:marRight w:val="0"/>
              <w:marTop w:val="0"/>
              <w:marBottom w:val="0"/>
              <w:divBdr>
                <w:top w:val="none" w:sz="0" w:space="0" w:color="auto"/>
                <w:left w:val="none" w:sz="0" w:space="0" w:color="auto"/>
                <w:bottom w:val="none" w:sz="0" w:space="0" w:color="auto"/>
                <w:right w:val="none" w:sz="0" w:space="0" w:color="auto"/>
              </w:divBdr>
            </w:div>
            <w:div w:id="403576613">
              <w:marLeft w:val="0"/>
              <w:marRight w:val="0"/>
              <w:marTop w:val="0"/>
              <w:marBottom w:val="0"/>
              <w:divBdr>
                <w:top w:val="none" w:sz="0" w:space="0" w:color="auto"/>
                <w:left w:val="none" w:sz="0" w:space="0" w:color="auto"/>
                <w:bottom w:val="none" w:sz="0" w:space="0" w:color="auto"/>
                <w:right w:val="none" w:sz="0" w:space="0" w:color="auto"/>
              </w:divBdr>
            </w:div>
            <w:div w:id="417485504">
              <w:marLeft w:val="0"/>
              <w:marRight w:val="0"/>
              <w:marTop w:val="0"/>
              <w:marBottom w:val="0"/>
              <w:divBdr>
                <w:top w:val="none" w:sz="0" w:space="0" w:color="auto"/>
                <w:left w:val="none" w:sz="0" w:space="0" w:color="auto"/>
                <w:bottom w:val="none" w:sz="0" w:space="0" w:color="auto"/>
                <w:right w:val="none" w:sz="0" w:space="0" w:color="auto"/>
              </w:divBdr>
            </w:div>
            <w:div w:id="581329303">
              <w:marLeft w:val="0"/>
              <w:marRight w:val="0"/>
              <w:marTop w:val="0"/>
              <w:marBottom w:val="0"/>
              <w:divBdr>
                <w:top w:val="none" w:sz="0" w:space="0" w:color="auto"/>
                <w:left w:val="none" w:sz="0" w:space="0" w:color="auto"/>
                <w:bottom w:val="none" w:sz="0" w:space="0" w:color="auto"/>
                <w:right w:val="none" w:sz="0" w:space="0" w:color="auto"/>
              </w:divBdr>
            </w:div>
            <w:div w:id="909072138">
              <w:marLeft w:val="0"/>
              <w:marRight w:val="0"/>
              <w:marTop w:val="0"/>
              <w:marBottom w:val="0"/>
              <w:divBdr>
                <w:top w:val="none" w:sz="0" w:space="0" w:color="auto"/>
                <w:left w:val="none" w:sz="0" w:space="0" w:color="auto"/>
                <w:bottom w:val="none" w:sz="0" w:space="0" w:color="auto"/>
                <w:right w:val="none" w:sz="0" w:space="0" w:color="auto"/>
              </w:divBdr>
            </w:div>
            <w:div w:id="1092505604">
              <w:marLeft w:val="0"/>
              <w:marRight w:val="0"/>
              <w:marTop w:val="0"/>
              <w:marBottom w:val="0"/>
              <w:divBdr>
                <w:top w:val="none" w:sz="0" w:space="0" w:color="auto"/>
                <w:left w:val="none" w:sz="0" w:space="0" w:color="auto"/>
                <w:bottom w:val="none" w:sz="0" w:space="0" w:color="auto"/>
                <w:right w:val="none" w:sz="0" w:space="0" w:color="auto"/>
              </w:divBdr>
            </w:div>
            <w:div w:id="1150632143">
              <w:marLeft w:val="0"/>
              <w:marRight w:val="0"/>
              <w:marTop w:val="0"/>
              <w:marBottom w:val="0"/>
              <w:divBdr>
                <w:top w:val="none" w:sz="0" w:space="0" w:color="auto"/>
                <w:left w:val="none" w:sz="0" w:space="0" w:color="auto"/>
                <w:bottom w:val="none" w:sz="0" w:space="0" w:color="auto"/>
                <w:right w:val="none" w:sz="0" w:space="0" w:color="auto"/>
              </w:divBdr>
            </w:div>
            <w:div w:id="1230189514">
              <w:marLeft w:val="0"/>
              <w:marRight w:val="0"/>
              <w:marTop w:val="0"/>
              <w:marBottom w:val="0"/>
              <w:divBdr>
                <w:top w:val="none" w:sz="0" w:space="0" w:color="auto"/>
                <w:left w:val="none" w:sz="0" w:space="0" w:color="auto"/>
                <w:bottom w:val="none" w:sz="0" w:space="0" w:color="auto"/>
                <w:right w:val="none" w:sz="0" w:space="0" w:color="auto"/>
              </w:divBdr>
            </w:div>
            <w:div w:id="1460296496">
              <w:marLeft w:val="0"/>
              <w:marRight w:val="0"/>
              <w:marTop w:val="0"/>
              <w:marBottom w:val="0"/>
              <w:divBdr>
                <w:top w:val="none" w:sz="0" w:space="0" w:color="auto"/>
                <w:left w:val="none" w:sz="0" w:space="0" w:color="auto"/>
                <w:bottom w:val="none" w:sz="0" w:space="0" w:color="auto"/>
                <w:right w:val="none" w:sz="0" w:space="0" w:color="auto"/>
              </w:divBdr>
            </w:div>
            <w:div w:id="1705137955">
              <w:marLeft w:val="0"/>
              <w:marRight w:val="0"/>
              <w:marTop w:val="0"/>
              <w:marBottom w:val="0"/>
              <w:divBdr>
                <w:top w:val="none" w:sz="0" w:space="0" w:color="auto"/>
                <w:left w:val="none" w:sz="0" w:space="0" w:color="auto"/>
                <w:bottom w:val="none" w:sz="0" w:space="0" w:color="auto"/>
                <w:right w:val="none" w:sz="0" w:space="0" w:color="auto"/>
              </w:divBdr>
            </w:div>
            <w:div w:id="1730686994">
              <w:marLeft w:val="0"/>
              <w:marRight w:val="0"/>
              <w:marTop w:val="0"/>
              <w:marBottom w:val="0"/>
              <w:divBdr>
                <w:top w:val="none" w:sz="0" w:space="0" w:color="auto"/>
                <w:left w:val="none" w:sz="0" w:space="0" w:color="auto"/>
                <w:bottom w:val="none" w:sz="0" w:space="0" w:color="auto"/>
                <w:right w:val="none" w:sz="0" w:space="0" w:color="auto"/>
              </w:divBdr>
            </w:div>
            <w:div w:id="1903253771">
              <w:marLeft w:val="0"/>
              <w:marRight w:val="0"/>
              <w:marTop w:val="0"/>
              <w:marBottom w:val="0"/>
              <w:divBdr>
                <w:top w:val="none" w:sz="0" w:space="0" w:color="auto"/>
                <w:left w:val="none" w:sz="0" w:space="0" w:color="auto"/>
                <w:bottom w:val="none" w:sz="0" w:space="0" w:color="auto"/>
                <w:right w:val="none" w:sz="0" w:space="0" w:color="auto"/>
              </w:divBdr>
            </w:div>
            <w:div w:id="2005663784">
              <w:marLeft w:val="0"/>
              <w:marRight w:val="0"/>
              <w:marTop w:val="0"/>
              <w:marBottom w:val="0"/>
              <w:divBdr>
                <w:top w:val="none" w:sz="0" w:space="0" w:color="auto"/>
                <w:left w:val="none" w:sz="0" w:space="0" w:color="auto"/>
                <w:bottom w:val="none" w:sz="0" w:space="0" w:color="auto"/>
                <w:right w:val="none" w:sz="0" w:space="0" w:color="auto"/>
              </w:divBdr>
            </w:div>
          </w:divsChild>
        </w:div>
        <w:div w:id="2084374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okweb.org/abfe" TargetMode="External"/><Relationship Id="rId18" Type="http://schemas.openxmlformats.org/officeDocument/2006/relationships/hyperlink" Target="http://www.ncac.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publishers.org/" TargetMode="External"/><Relationship Id="rId17" Type="http://schemas.openxmlformats.org/officeDocument/2006/relationships/hyperlink" Target="http://www.nacs.org/" TargetMode="External"/><Relationship Id="rId2" Type="http://schemas.openxmlformats.org/officeDocument/2006/relationships/customXml" Target="../customXml/item2.xml"/><Relationship Id="rId16" Type="http://schemas.openxmlformats.org/officeDocument/2006/relationships/hyperlink" Target="http://www.ftrf.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a.org/" TargetMode="External"/><Relationship Id="rId5" Type="http://schemas.openxmlformats.org/officeDocument/2006/relationships/numbering" Target="numbering.xml"/><Relationship Id="rId15" Type="http://schemas.openxmlformats.org/officeDocument/2006/relationships/hyperlink" Target="http://www.cbcbooks.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ct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aupnet.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th_Settings xmlns="3fd121b9-44b1-4370-8d2a-e8ff2102d88c" xsi:nil="true"/>
    <Members xmlns="3fd121b9-44b1-4370-8d2a-e8ff2102d88c">
      <UserInfo>
        <DisplayName/>
        <AccountId xsi:nil="true"/>
        <AccountType/>
      </UserInfo>
    </Members>
    <Self_Registration_Enabled xmlns="3fd121b9-44b1-4370-8d2a-e8ff2102d88c" xsi:nil="true"/>
    <LMS_Mappings xmlns="3fd121b9-44b1-4370-8d2a-e8ff2102d88c" xsi:nil="true"/>
    <FolderType xmlns="3fd121b9-44b1-4370-8d2a-e8ff2102d88c" xsi:nil="true"/>
    <AppVersion xmlns="3fd121b9-44b1-4370-8d2a-e8ff2102d88c" xsi:nil="true"/>
    <IsNotebookLocked xmlns="3fd121b9-44b1-4370-8d2a-e8ff2102d88c" xsi:nil="true"/>
    <DefaultSectionNames xmlns="3fd121b9-44b1-4370-8d2a-e8ff2102d88c" xsi:nil="true"/>
    <Templates xmlns="3fd121b9-44b1-4370-8d2a-e8ff2102d88c" xsi:nil="true"/>
    <Has_Leaders_Only_SectionGroup xmlns="3fd121b9-44b1-4370-8d2a-e8ff2102d88c" xsi:nil="true"/>
    <TaxCatchAll xmlns="a54950e6-0155-455f-8c50-272fbde46cc8" xsi:nil="true"/>
    <NotebookType xmlns="3fd121b9-44b1-4370-8d2a-e8ff2102d88c" xsi:nil="true"/>
    <lcf76f155ced4ddcb4097134ff3c332f xmlns="3fd121b9-44b1-4370-8d2a-e8ff2102d88c">
      <Terms xmlns="http://schemas.microsoft.com/office/infopath/2007/PartnerControls"/>
    </lcf76f155ced4ddcb4097134ff3c332f>
    <Is_Collaboration_Space_Locked xmlns="3fd121b9-44b1-4370-8d2a-e8ff2102d88c" xsi:nil="true"/>
    <Member_Groups xmlns="3fd121b9-44b1-4370-8d2a-e8ff2102d88c">
      <UserInfo>
        <DisplayName/>
        <AccountId xsi:nil="true"/>
        <AccountType/>
      </UserInfo>
    </Member_Groups>
    <Owner xmlns="3fd121b9-44b1-4370-8d2a-e8ff2102d88c">
      <UserInfo>
        <DisplayName/>
        <AccountId xsi:nil="true"/>
        <AccountType/>
      </UserInfo>
    </Owner>
    <Distribution_Groups xmlns="3fd121b9-44b1-4370-8d2a-e8ff2102d88c" xsi:nil="true"/>
    <CultureName xmlns="3fd121b9-44b1-4370-8d2a-e8ff2102d88c" xsi:nil="true"/>
    <Leaders xmlns="3fd121b9-44b1-4370-8d2a-e8ff2102d88c">
      <UserInfo>
        <DisplayName/>
        <AccountId xsi:nil="true"/>
        <AccountType/>
      </UserInfo>
    </Leaders>
    <TeamsChannelId xmlns="3fd121b9-44b1-4370-8d2a-e8ff2102d88c" xsi:nil="true"/>
    <Invited_Leaders xmlns="3fd121b9-44b1-4370-8d2a-e8ff2102d88c" xsi:nil="true"/>
    <Invited_Members xmlns="3fd121b9-44b1-4370-8d2a-e8ff2102d88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3A02003CE59D4B830D063D969A14AF" ma:contentTypeVersion="33" ma:contentTypeDescription="Create a new document." ma:contentTypeScope="" ma:versionID="fc69f8bd657d398b9256cf29ab583bf1">
  <xsd:schema xmlns:xsd="http://www.w3.org/2001/XMLSchema" xmlns:xs="http://www.w3.org/2001/XMLSchema" xmlns:p="http://schemas.microsoft.com/office/2006/metadata/properties" xmlns:ns2="3fd121b9-44b1-4370-8d2a-e8ff2102d88c" xmlns:ns3="a54950e6-0155-455f-8c50-272fbde46cc8" targetNamespace="http://schemas.microsoft.com/office/2006/metadata/properties" ma:root="true" ma:fieldsID="b1e24a7e49a551fd71a5c707cffee19b" ns2:_="" ns3:_="">
    <xsd:import namespace="3fd121b9-44b1-4370-8d2a-e8ff2102d88c"/>
    <xsd:import namespace="a54950e6-0155-455f-8c50-272fbde46cc8"/>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121b9-44b1-4370-8d2a-e8ff2102d88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5ab8a5a-f23f-4f75-9b39-aef6e92339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DateTaken" ma:index="4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950e6-0155-455f-8c50-272fbde46cc8"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TaxCatchAll" ma:index="34" nillable="true" ma:displayName="Taxonomy Catch All Column" ma:hidden="true" ma:list="{00bc4b68-06cf-464f-a943-d888b8911452}" ma:internalName="TaxCatchAll" ma:showField="CatchAllData" ma:web="a54950e6-0155-455f-8c50-272fbde46c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B3682-DDD7-4249-ACFB-82829BA1C4C0}">
  <ds:schemaRefs>
    <ds:schemaRef ds:uri="http://schemas.microsoft.com/sharepoint/v3/contenttype/forms"/>
  </ds:schemaRefs>
</ds:datastoreItem>
</file>

<file path=customXml/itemProps2.xml><?xml version="1.0" encoding="utf-8"?>
<ds:datastoreItem xmlns:ds="http://schemas.openxmlformats.org/officeDocument/2006/customXml" ds:itemID="{B2E7F039-640E-4881-B60E-B45EB6D85137}">
  <ds:schemaRefs>
    <ds:schemaRef ds:uri="http://schemas.microsoft.com/office/2006/metadata/properties"/>
    <ds:schemaRef ds:uri="http://schemas.microsoft.com/office/infopath/2007/PartnerControls"/>
    <ds:schemaRef ds:uri="3fd121b9-44b1-4370-8d2a-e8ff2102d88c"/>
    <ds:schemaRef ds:uri="a54950e6-0155-455f-8c50-272fbde46cc8"/>
  </ds:schemaRefs>
</ds:datastoreItem>
</file>

<file path=customXml/itemProps3.xml><?xml version="1.0" encoding="utf-8"?>
<ds:datastoreItem xmlns:ds="http://schemas.openxmlformats.org/officeDocument/2006/customXml" ds:itemID="{21E0F610-EA6F-4F91-88CE-C416004FA369}">
  <ds:schemaRefs>
    <ds:schemaRef ds:uri="http://schemas.openxmlformats.org/officeDocument/2006/bibliography"/>
  </ds:schemaRefs>
</ds:datastoreItem>
</file>

<file path=customXml/itemProps4.xml><?xml version="1.0" encoding="utf-8"?>
<ds:datastoreItem xmlns:ds="http://schemas.openxmlformats.org/officeDocument/2006/customXml" ds:itemID="{E482109D-75A8-409C-A724-60DD6F64B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121b9-44b1-4370-8d2a-e8ff2102d88c"/>
    <ds:schemaRef ds:uri="a54950e6-0155-455f-8c50-272fbde46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5328</Words>
  <Characters>30371</Characters>
  <Application>Microsoft Office Word</Application>
  <DocSecurity>0</DocSecurity>
  <Lines>253</Lines>
  <Paragraphs>71</Paragraphs>
  <ScaleCrop>false</ScaleCrop>
  <Company>Library</Company>
  <LinksUpToDate>false</LinksUpToDate>
  <CharactersWithSpaces>35628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Leslie</dc:creator>
  <cp:keywords/>
  <dc:description/>
  <cp:lastModifiedBy>Cecelia Cole</cp:lastModifiedBy>
  <cp:revision>3</cp:revision>
  <cp:lastPrinted>2023-03-09T19:42:00Z</cp:lastPrinted>
  <dcterms:created xsi:type="dcterms:W3CDTF">2024-11-18T19:43:00Z</dcterms:created>
  <dcterms:modified xsi:type="dcterms:W3CDTF">2024-11-18T19:46:00Z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0x010100C93A02003CE59D4B830D063D969A14AF</vt:lpwstr>
  </property>
  <property fmtid="{D5CDD505-2E9C-101B-9397-08002B2CF9AE}" pid="3" name="MediaServiceImageTags">
    <vt:lpwstr/>
  </property>
</Properties>
</file>